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B777A" w:rsidRPr="00B94599" w:rsidRDefault="00AB777A" w:rsidP="00B94599">
      <w:pPr>
        <w:jc w:val="center"/>
        <w:rPr>
          <w:rFonts w:ascii="Times New Roman" w:hAnsi="Times New Roman" w:cstheme="majorBidi"/>
          <w:color w:val="000000" w:themeColor="text1"/>
        </w:rPr>
      </w:pPr>
      <w:r w:rsidRPr="00B94599">
        <w:rPr>
          <w:rFonts w:ascii="Times New Roman" w:hAnsi="Times New Roman" w:cstheme="majorBidi"/>
          <w:color w:val="000000" w:themeColor="text1"/>
        </w:rPr>
        <w:t>SHAMANI</w:t>
      </w:r>
      <w:r w:rsidR="00B94599" w:rsidRPr="00B94599">
        <w:rPr>
          <w:rFonts w:ascii="Times New Roman" w:hAnsi="Times New Roman" w:cstheme="majorBidi"/>
          <w:color w:val="000000" w:themeColor="text1"/>
        </w:rPr>
        <w:t>C REVITALIZATION</w:t>
      </w:r>
      <w:r w:rsidRPr="00B94599">
        <w:rPr>
          <w:rFonts w:ascii="Times New Roman" w:hAnsi="Times New Roman" w:cstheme="majorBidi"/>
          <w:color w:val="000000" w:themeColor="text1"/>
        </w:rPr>
        <w:t xml:space="preserve">: </w:t>
      </w:r>
      <w:proofErr w:type="spellStart"/>
      <w:r w:rsidR="001A14A7" w:rsidRPr="00B94599">
        <w:rPr>
          <w:rFonts w:ascii="Times New Roman" w:hAnsi="Times New Roman" w:cstheme="majorBidi"/>
        </w:rPr>
        <w:t>Kyta</w:t>
      </w:r>
      <w:proofErr w:type="spellEnd"/>
      <w:r w:rsidR="001A14A7" w:rsidRPr="00B94599">
        <w:rPr>
          <w:rFonts w:ascii="Times New Roman" w:hAnsi="Times New Roman" w:cstheme="majorBidi"/>
        </w:rPr>
        <w:t xml:space="preserve"> </w:t>
      </w:r>
      <w:proofErr w:type="spellStart"/>
      <w:r w:rsidR="001A14A7" w:rsidRPr="00B94599">
        <w:rPr>
          <w:rFonts w:ascii="Times New Roman" w:hAnsi="Times New Roman" w:cstheme="majorBidi"/>
        </w:rPr>
        <w:t>Baaly</w:t>
      </w:r>
      <w:proofErr w:type="spellEnd"/>
      <w:r w:rsidR="00B94599">
        <w:rPr>
          <w:rFonts w:ascii="Times New Roman" w:hAnsi="Times New Roman" w:cstheme="majorBidi"/>
        </w:rPr>
        <w:t>,</w:t>
      </w:r>
      <w:r w:rsidR="001A14A7" w:rsidRPr="00B94599">
        <w:rPr>
          <w:rFonts w:ascii="Times New Roman" w:hAnsi="Times New Roman" w:cstheme="majorBidi"/>
          <w:color w:val="000000" w:themeColor="text1"/>
        </w:rPr>
        <w:t xml:space="preserve"> Shamanic</w:t>
      </w:r>
      <w:r w:rsidRPr="00B94599">
        <w:rPr>
          <w:rFonts w:ascii="Times New Roman" w:hAnsi="Times New Roman" w:cstheme="majorBidi"/>
          <w:color w:val="000000" w:themeColor="text1"/>
        </w:rPr>
        <w:t xml:space="preserve"> </w:t>
      </w:r>
      <w:r w:rsidR="001A14A7" w:rsidRPr="00B94599">
        <w:rPr>
          <w:rFonts w:ascii="Times New Roman" w:hAnsi="Times New Roman" w:cstheme="majorBidi"/>
          <w:color w:val="000000" w:themeColor="text1"/>
        </w:rPr>
        <w:t>Rituals,</w:t>
      </w:r>
      <w:r w:rsidRPr="00B94599">
        <w:rPr>
          <w:rFonts w:ascii="Times New Roman" w:hAnsi="Times New Roman" w:cstheme="majorBidi"/>
          <w:color w:val="000000" w:themeColor="text1"/>
        </w:rPr>
        <w:t xml:space="preserve"> Practices</w:t>
      </w:r>
      <w:r w:rsidR="001A14A7" w:rsidRPr="00B94599">
        <w:rPr>
          <w:rFonts w:ascii="Times New Roman" w:hAnsi="Times New Roman" w:cstheme="majorBidi"/>
          <w:color w:val="000000" w:themeColor="text1"/>
        </w:rPr>
        <w:t xml:space="preserve"> and Healing</w:t>
      </w:r>
    </w:p>
    <w:p w:rsidR="00AB777A" w:rsidRPr="00B94599" w:rsidRDefault="00AB777A" w:rsidP="00AB777A">
      <w:pPr>
        <w:rPr>
          <w:rFonts w:ascii="Times New Roman" w:hAnsi="Times New Roman" w:cstheme="majorBidi"/>
          <w:color w:val="000000" w:themeColor="text1"/>
        </w:rPr>
      </w:pPr>
    </w:p>
    <w:p w:rsidR="00B94599" w:rsidRDefault="00B94599" w:rsidP="00AB777A">
      <w:pPr>
        <w:rPr>
          <w:rFonts w:ascii="Times New Roman" w:hAnsi="Times New Roman" w:cstheme="majorBidi"/>
          <w:color w:val="000000" w:themeColor="text1"/>
        </w:rPr>
      </w:pPr>
    </w:p>
    <w:p w:rsidR="00B94599" w:rsidRDefault="00B94599" w:rsidP="00AB777A">
      <w:pPr>
        <w:rPr>
          <w:rFonts w:ascii="Times New Roman" w:hAnsi="Times New Roman" w:cstheme="majorBidi"/>
          <w:color w:val="000000" w:themeColor="text1"/>
        </w:rPr>
      </w:pPr>
    </w:p>
    <w:p w:rsidR="00B94599" w:rsidRDefault="00B94599" w:rsidP="00AB777A">
      <w:pPr>
        <w:rPr>
          <w:rFonts w:ascii="Times New Roman" w:hAnsi="Times New Roman" w:cstheme="majorBidi"/>
          <w:color w:val="000000" w:themeColor="text1"/>
        </w:rPr>
      </w:pPr>
    </w:p>
    <w:p w:rsidR="00B94599" w:rsidRDefault="00B94599" w:rsidP="00AB777A">
      <w:pPr>
        <w:rPr>
          <w:rFonts w:ascii="Times New Roman" w:hAnsi="Times New Roman" w:cstheme="majorBidi"/>
          <w:color w:val="000000" w:themeColor="text1"/>
        </w:rPr>
      </w:pPr>
    </w:p>
    <w:p w:rsidR="00B94599" w:rsidRDefault="00B94599" w:rsidP="00B94599">
      <w:pPr>
        <w:jc w:val="center"/>
        <w:rPr>
          <w:rFonts w:ascii="Times New Roman" w:hAnsi="Times New Roman" w:cstheme="majorBidi"/>
          <w:color w:val="000000" w:themeColor="text1"/>
        </w:rPr>
      </w:pPr>
    </w:p>
    <w:p w:rsidR="00B94599" w:rsidRDefault="00B94599" w:rsidP="00B94599">
      <w:pPr>
        <w:jc w:val="center"/>
        <w:rPr>
          <w:rFonts w:ascii="Times New Roman" w:hAnsi="Times New Roman" w:cstheme="majorBidi"/>
          <w:color w:val="000000" w:themeColor="text1"/>
        </w:rPr>
      </w:pPr>
    </w:p>
    <w:p w:rsidR="00B94599" w:rsidRDefault="00B94599" w:rsidP="00B94599">
      <w:pPr>
        <w:jc w:val="center"/>
        <w:rPr>
          <w:rFonts w:ascii="Times New Roman" w:hAnsi="Times New Roman" w:cstheme="majorBidi"/>
          <w:color w:val="000000" w:themeColor="text1"/>
        </w:rPr>
      </w:pPr>
    </w:p>
    <w:p w:rsidR="00B94599" w:rsidRDefault="00B94599" w:rsidP="00B94599">
      <w:pPr>
        <w:jc w:val="center"/>
        <w:rPr>
          <w:rFonts w:ascii="Times New Roman" w:hAnsi="Times New Roman" w:cstheme="majorBidi"/>
          <w:color w:val="000000" w:themeColor="text1"/>
        </w:rPr>
      </w:pPr>
    </w:p>
    <w:p w:rsidR="00B94599" w:rsidRDefault="00B94599" w:rsidP="00B94599">
      <w:pPr>
        <w:jc w:val="center"/>
        <w:rPr>
          <w:rFonts w:ascii="Times New Roman" w:hAnsi="Times New Roman" w:cstheme="majorBidi"/>
          <w:color w:val="000000" w:themeColor="text1"/>
        </w:rPr>
      </w:pPr>
    </w:p>
    <w:p w:rsidR="00B94599" w:rsidRDefault="00B94599" w:rsidP="00B94599">
      <w:pPr>
        <w:jc w:val="center"/>
        <w:rPr>
          <w:rFonts w:ascii="Times New Roman" w:hAnsi="Times New Roman" w:cstheme="majorBidi"/>
          <w:color w:val="000000" w:themeColor="text1"/>
        </w:rPr>
      </w:pPr>
    </w:p>
    <w:p w:rsidR="00B94599" w:rsidRDefault="00B94599" w:rsidP="00B94599">
      <w:pPr>
        <w:jc w:val="center"/>
        <w:rPr>
          <w:rFonts w:ascii="Times New Roman" w:hAnsi="Times New Roman" w:cstheme="majorBidi"/>
          <w:color w:val="000000" w:themeColor="text1"/>
        </w:rPr>
      </w:pPr>
    </w:p>
    <w:p w:rsidR="00B94599" w:rsidRDefault="00B94599" w:rsidP="00B94599">
      <w:pPr>
        <w:jc w:val="center"/>
        <w:rPr>
          <w:rFonts w:ascii="Times New Roman" w:hAnsi="Times New Roman" w:cstheme="majorBidi"/>
          <w:color w:val="000000" w:themeColor="text1"/>
        </w:rPr>
      </w:pPr>
    </w:p>
    <w:p w:rsidR="00B94599" w:rsidRDefault="00B94599" w:rsidP="00B94599">
      <w:pPr>
        <w:jc w:val="center"/>
        <w:rPr>
          <w:rFonts w:ascii="Times New Roman" w:hAnsi="Times New Roman" w:cstheme="majorBidi"/>
          <w:color w:val="000000" w:themeColor="text1"/>
        </w:rPr>
      </w:pPr>
    </w:p>
    <w:p w:rsidR="00B94599" w:rsidRDefault="00B94599" w:rsidP="00B94599">
      <w:pPr>
        <w:jc w:val="center"/>
        <w:rPr>
          <w:rFonts w:ascii="Times New Roman" w:hAnsi="Times New Roman" w:cstheme="majorBidi"/>
          <w:color w:val="000000" w:themeColor="text1"/>
        </w:rPr>
      </w:pPr>
    </w:p>
    <w:p w:rsidR="00B94599" w:rsidRDefault="00B94599" w:rsidP="00B94599">
      <w:pPr>
        <w:jc w:val="center"/>
        <w:rPr>
          <w:rFonts w:ascii="Times New Roman" w:hAnsi="Times New Roman" w:cstheme="majorBidi"/>
          <w:color w:val="000000" w:themeColor="text1"/>
        </w:rPr>
      </w:pPr>
    </w:p>
    <w:p w:rsidR="00AB777A" w:rsidRPr="00B94599" w:rsidRDefault="00AB777A" w:rsidP="00B94599">
      <w:pPr>
        <w:jc w:val="center"/>
        <w:rPr>
          <w:rFonts w:ascii="Times New Roman" w:hAnsi="Times New Roman" w:cstheme="majorBidi"/>
          <w:color w:val="000000" w:themeColor="text1"/>
        </w:rPr>
      </w:pPr>
    </w:p>
    <w:p w:rsidR="00AB777A" w:rsidRPr="00B94599" w:rsidRDefault="00AB777A" w:rsidP="00B94599">
      <w:pPr>
        <w:jc w:val="center"/>
        <w:rPr>
          <w:rFonts w:ascii="Times New Roman" w:hAnsi="Times New Roman" w:cstheme="majorBidi"/>
          <w:color w:val="000000" w:themeColor="text1"/>
        </w:rPr>
      </w:pPr>
      <w:r w:rsidRPr="00B94599">
        <w:rPr>
          <w:rFonts w:ascii="Times New Roman" w:hAnsi="Times New Roman" w:cstheme="majorBidi"/>
          <w:color w:val="000000" w:themeColor="text1"/>
        </w:rPr>
        <w:t>John Goncalves</w:t>
      </w:r>
    </w:p>
    <w:p w:rsidR="00AB777A" w:rsidRPr="00B94599" w:rsidRDefault="00AB777A" w:rsidP="00B94599">
      <w:pPr>
        <w:jc w:val="center"/>
        <w:rPr>
          <w:rFonts w:ascii="Times New Roman" w:hAnsi="Times New Roman" w:cstheme="majorBidi"/>
          <w:color w:val="000000" w:themeColor="text1"/>
        </w:rPr>
      </w:pPr>
      <w:r w:rsidRPr="00B94599">
        <w:rPr>
          <w:rFonts w:ascii="Times New Roman" w:hAnsi="Times New Roman" w:cstheme="majorBidi"/>
          <w:color w:val="000000" w:themeColor="text1"/>
        </w:rPr>
        <w:t>HMAN1970D and ARCH 1709: Places of Healing: Memory, Miracle, and Storytelling</w:t>
      </w:r>
    </w:p>
    <w:p w:rsidR="00AB777A" w:rsidRPr="00B94599" w:rsidRDefault="00AB777A" w:rsidP="00B94599">
      <w:pPr>
        <w:jc w:val="center"/>
        <w:rPr>
          <w:rFonts w:ascii="Times New Roman" w:hAnsi="Times New Roman" w:cstheme="majorBidi"/>
          <w:color w:val="000000" w:themeColor="text1"/>
        </w:rPr>
      </w:pPr>
      <w:r w:rsidRPr="00B94599">
        <w:rPr>
          <w:rFonts w:ascii="Times New Roman" w:hAnsi="Times New Roman" w:cstheme="majorBidi"/>
          <w:color w:val="000000" w:themeColor="text1"/>
        </w:rPr>
        <w:t xml:space="preserve">Professor </w:t>
      </w:r>
      <w:proofErr w:type="spellStart"/>
      <w:r w:rsidRPr="00B94599">
        <w:rPr>
          <w:rFonts w:ascii="Times New Roman" w:hAnsi="Times New Roman" w:cstheme="majorBidi"/>
          <w:color w:val="000000" w:themeColor="text1"/>
        </w:rPr>
        <w:t>Ömür</w:t>
      </w:r>
      <w:proofErr w:type="spellEnd"/>
      <w:r w:rsidRPr="00B94599">
        <w:rPr>
          <w:rFonts w:ascii="Times New Roman" w:hAnsi="Times New Roman" w:cstheme="majorBidi"/>
          <w:color w:val="000000" w:themeColor="text1"/>
        </w:rPr>
        <w:t xml:space="preserve"> </w:t>
      </w:r>
      <w:proofErr w:type="spellStart"/>
      <w:r w:rsidRPr="00B94599">
        <w:rPr>
          <w:rFonts w:ascii="Times New Roman" w:hAnsi="Times New Roman" w:cstheme="majorBidi"/>
          <w:color w:val="000000" w:themeColor="text1"/>
        </w:rPr>
        <w:t>Harmanşah</w:t>
      </w:r>
      <w:proofErr w:type="spellEnd"/>
      <w:r w:rsidRPr="00B94599">
        <w:rPr>
          <w:rFonts w:ascii="Times New Roman" w:hAnsi="Times New Roman" w:cstheme="majorBidi"/>
          <w:color w:val="000000" w:themeColor="text1"/>
        </w:rPr>
        <w:t>,</w:t>
      </w:r>
    </w:p>
    <w:p w:rsidR="00D7226B" w:rsidRPr="00B94599" w:rsidRDefault="00AB777A" w:rsidP="00B94599">
      <w:pPr>
        <w:jc w:val="center"/>
        <w:rPr>
          <w:rFonts w:ascii="Times New Roman" w:hAnsi="Times New Roman" w:cstheme="majorBidi"/>
        </w:rPr>
      </w:pPr>
      <w:r w:rsidRPr="00B94599">
        <w:rPr>
          <w:rFonts w:ascii="Times New Roman" w:hAnsi="Times New Roman" w:cstheme="majorBidi"/>
        </w:rPr>
        <w:t>November 5</w:t>
      </w:r>
      <w:r w:rsidRPr="00B94599">
        <w:rPr>
          <w:rFonts w:ascii="Times New Roman" w:hAnsi="Times New Roman" w:cstheme="majorBidi"/>
          <w:vertAlign w:val="superscript"/>
        </w:rPr>
        <w:t>th</w:t>
      </w:r>
      <w:r w:rsidRPr="00B94599">
        <w:rPr>
          <w:rFonts w:ascii="Times New Roman" w:hAnsi="Times New Roman" w:cstheme="majorBidi"/>
        </w:rPr>
        <w:t>, 2012</w:t>
      </w: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B94599" w:rsidRDefault="00B94599"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361D91" w:rsidRPr="00B94599" w:rsidRDefault="00361D91" w:rsidP="00AB777A">
      <w:pPr>
        <w:rPr>
          <w:rFonts w:ascii="Times New Roman" w:hAnsi="Times New Roman" w:cstheme="majorBidi"/>
        </w:rPr>
      </w:pPr>
    </w:p>
    <w:p w:rsidR="00AB777A" w:rsidRPr="00B94599" w:rsidRDefault="00AB777A" w:rsidP="00AB777A">
      <w:pPr>
        <w:rPr>
          <w:rFonts w:ascii="Times New Roman" w:hAnsi="Times New Roman" w:cstheme="majorBidi"/>
        </w:rPr>
      </w:pPr>
    </w:p>
    <w:p w:rsidR="00203D6C" w:rsidRPr="00B94599" w:rsidRDefault="00AB777A" w:rsidP="00B94599">
      <w:pPr>
        <w:spacing w:line="480" w:lineRule="auto"/>
        <w:ind w:firstLine="720"/>
        <w:rPr>
          <w:rFonts w:ascii="Times New Roman" w:hAnsi="Times New Roman" w:cs="Times New Roman"/>
        </w:rPr>
      </w:pPr>
      <w:r w:rsidRPr="00B94599">
        <w:rPr>
          <w:rFonts w:ascii="Times New Roman" w:hAnsi="Times New Roman" w:cstheme="majorBidi"/>
        </w:rPr>
        <w:t xml:space="preserve">Siberia is the classic shamanic place. In fact, the very word “shaman” is derived from the Siberian </w:t>
      </w:r>
      <w:proofErr w:type="spellStart"/>
      <w:r w:rsidRPr="00B94599">
        <w:rPr>
          <w:rFonts w:ascii="Times New Roman" w:hAnsi="Times New Roman" w:cstheme="majorBidi"/>
        </w:rPr>
        <w:t>Tungus</w:t>
      </w:r>
      <w:proofErr w:type="spellEnd"/>
      <w:r w:rsidRPr="00B94599">
        <w:rPr>
          <w:rFonts w:ascii="Times New Roman" w:hAnsi="Times New Roman" w:cstheme="majorBidi"/>
        </w:rPr>
        <w:t xml:space="preserve"> word, </w:t>
      </w:r>
      <w:proofErr w:type="spellStart"/>
      <w:r w:rsidRPr="00B94599">
        <w:rPr>
          <w:rFonts w:ascii="Times New Roman" w:hAnsi="Times New Roman" w:cstheme="majorBidi"/>
        </w:rPr>
        <w:t>saman</w:t>
      </w:r>
      <w:proofErr w:type="spellEnd"/>
      <w:r w:rsidRPr="00B94599">
        <w:rPr>
          <w:rFonts w:ascii="Times New Roman" w:hAnsi="Times New Roman" w:cstheme="majorBidi"/>
        </w:rPr>
        <w:t xml:space="preserve">, meaning a person who has direct experience and repositories of specialized knowledge connecting to the mysteries of life and the universe. From a very young age shaman’s feel they have a spiritual calling to maintain the balance of the universe, spurred not only from being born with a special sensitivity about the nature of the world and interconnectedness of all things, but from being initiated through great hardship, illness or personal injury.  If they are able to overcome being tortured and dismembered by spirits before being put back together again, they are apprenticed by other shamans, who pass on the knowledge of the culture’s shamanic traditions and sacred practices (Singh 1999: 131-132). </w:t>
      </w:r>
      <w:r w:rsidR="00F71442" w:rsidRPr="00B94599">
        <w:rPr>
          <w:rFonts w:ascii="Times New Roman" w:hAnsi="Times New Roman" w:cs="Times New Roman"/>
        </w:rPr>
        <w:t xml:space="preserve">The painful initiation and wisdom into a spirit world provides the shaman great benefits to empathetically share with others. </w:t>
      </w:r>
      <w:r w:rsidR="00951F4C" w:rsidRPr="00B94599">
        <w:rPr>
          <w:rFonts w:ascii="Times New Roman" w:hAnsi="Times New Roman" w:cs="Times New Roman"/>
        </w:rPr>
        <w:t>O</w:t>
      </w:r>
      <w:r w:rsidR="00F71442" w:rsidRPr="00B94599">
        <w:rPr>
          <w:rFonts w:ascii="Times New Roman" w:hAnsi="Times New Roman" w:cs="Times New Roman"/>
        </w:rPr>
        <w:t>ne way may ask, “</w:t>
      </w:r>
      <w:r w:rsidR="00951F4C" w:rsidRPr="00B94599">
        <w:rPr>
          <w:rFonts w:ascii="Times New Roman" w:hAnsi="Times New Roman" w:cs="Times New Roman"/>
        </w:rPr>
        <w:t xml:space="preserve">what are these benefits and </w:t>
      </w:r>
      <w:r w:rsidR="00F71442" w:rsidRPr="00B94599">
        <w:rPr>
          <w:rFonts w:ascii="Times New Roman" w:hAnsi="Times New Roman" w:cs="Times New Roman"/>
        </w:rPr>
        <w:t>how do contemporary</w:t>
      </w:r>
      <w:r w:rsidR="008A6309" w:rsidRPr="00B94599">
        <w:rPr>
          <w:rFonts w:ascii="Times New Roman" w:hAnsi="Times New Roman" w:cs="Times New Roman"/>
        </w:rPr>
        <w:t xml:space="preserve"> shamans empathetically share them with their followers?” </w:t>
      </w:r>
      <w:r w:rsidR="000E0C86" w:rsidRPr="00B94599">
        <w:rPr>
          <w:rFonts w:ascii="Times New Roman" w:hAnsi="Times New Roman" w:cs="Times New Roman"/>
        </w:rPr>
        <w:t>The</w:t>
      </w:r>
      <w:r w:rsidR="00951F4C" w:rsidRPr="00B94599">
        <w:rPr>
          <w:rFonts w:ascii="Times New Roman" w:hAnsi="Times New Roman" w:cs="Times New Roman"/>
        </w:rPr>
        <w:t xml:space="preserve"> answer</w:t>
      </w:r>
      <w:r w:rsidR="000E0C86" w:rsidRPr="00B94599">
        <w:rPr>
          <w:rFonts w:ascii="Times New Roman" w:hAnsi="Times New Roman" w:cs="Times New Roman"/>
        </w:rPr>
        <w:t xml:space="preserve"> to this question is</w:t>
      </w:r>
      <w:r w:rsidR="00951F4C" w:rsidRPr="00B94599">
        <w:rPr>
          <w:rFonts w:ascii="Times New Roman" w:hAnsi="Times New Roman" w:cs="Times New Roman"/>
        </w:rPr>
        <w:t xml:space="preserve"> </w:t>
      </w:r>
      <w:r w:rsidR="00361D91" w:rsidRPr="00B94599">
        <w:rPr>
          <w:rFonts w:ascii="Times New Roman" w:hAnsi="Times New Roman" w:cs="Times New Roman"/>
        </w:rPr>
        <w:t xml:space="preserve">the great benefit is health and prosperity. </w:t>
      </w:r>
      <w:r w:rsidR="008A6309" w:rsidRPr="00B94599">
        <w:rPr>
          <w:rFonts w:ascii="Times New Roman" w:hAnsi="Times New Roman" w:cs="Times New Roman"/>
        </w:rPr>
        <w:t>Contemporary day shamans facilitate</w:t>
      </w:r>
      <w:r w:rsidR="00951F4C" w:rsidRPr="00B94599">
        <w:rPr>
          <w:rFonts w:ascii="Times New Roman" w:hAnsi="Times New Roman" w:cs="Times New Roman"/>
        </w:rPr>
        <w:t xml:space="preserve"> meaningful healing experiences through rituals, words, poetry, language, as well as </w:t>
      </w:r>
      <w:r w:rsidR="00951F4C" w:rsidRPr="00B94599">
        <w:rPr>
          <w:rFonts w:ascii="Times New Roman" w:hAnsi="Times New Roman" w:cstheme="majorBidi"/>
        </w:rPr>
        <w:t>natural and symbolic landscape</w:t>
      </w:r>
      <w:r w:rsidR="008A6309" w:rsidRPr="00B94599">
        <w:rPr>
          <w:rFonts w:ascii="Times New Roman" w:hAnsi="Times New Roman" w:cstheme="majorBidi"/>
        </w:rPr>
        <w:t>s</w:t>
      </w:r>
      <w:r w:rsidR="00361D91" w:rsidRPr="00B94599">
        <w:rPr>
          <w:rFonts w:ascii="Times New Roman" w:hAnsi="Times New Roman" w:cstheme="majorBidi"/>
        </w:rPr>
        <w:t>. In this paper, I</w:t>
      </w:r>
      <w:r w:rsidR="00951F4C" w:rsidRPr="00B94599">
        <w:rPr>
          <w:rFonts w:ascii="Times New Roman" w:hAnsi="Times New Roman" w:cstheme="majorBidi"/>
        </w:rPr>
        <w:t xml:space="preserve"> explore </w:t>
      </w:r>
      <w:r w:rsidR="00361D91" w:rsidRPr="00B94599">
        <w:rPr>
          <w:rFonts w:ascii="Times New Roman" w:hAnsi="Times New Roman" w:cstheme="majorBidi"/>
        </w:rPr>
        <w:t xml:space="preserve">the revitalization of </w:t>
      </w:r>
      <w:r w:rsidR="00203D6C" w:rsidRPr="00B94599">
        <w:rPr>
          <w:rFonts w:ascii="Times New Roman" w:hAnsi="Times New Roman" w:cstheme="majorBidi"/>
        </w:rPr>
        <w:t>shamanism i</w:t>
      </w:r>
      <w:r w:rsidR="00361D91" w:rsidRPr="00B94599">
        <w:rPr>
          <w:rFonts w:ascii="Times New Roman" w:hAnsi="Times New Roman" w:cstheme="majorBidi"/>
        </w:rPr>
        <w:t xml:space="preserve">n the </w:t>
      </w:r>
      <w:proofErr w:type="spellStart"/>
      <w:r w:rsidR="00361D91" w:rsidRPr="00B94599">
        <w:rPr>
          <w:rFonts w:ascii="Times New Roman" w:hAnsi="Times New Roman" w:cstheme="majorBidi"/>
        </w:rPr>
        <w:t>Sakha</w:t>
      </w:r>
      <w:proofErr w:type="spellEnd"/>
      <w:r w:rsidR="00361D91" w:rsidRPr="00B94599">
        <w:rPr>
          <w:rFonts w:ascii="Times New Roman" w:hAnsi="Times New Roman" w:cstheme="majorBidi"/>
        </w:rPr>
        <w:t xml:space="preserve"> Republic, the case study of a white contemporary Shaman by the name of </w:t>
      </w:r>
      <w:proofErr w:type="spellStart"/>
      <w:r w:rsidR="00361D91" w:rsidRPr="00B94599">
        <w:rPr>
          <w:rFonts w:ascii="Times New Roman" w:hAnsi="Times New Roman" w:cstheme="majorBidi"/>
        </w:rPr>
        <w:t>Kyta</w:t>
      </w:r>
      <w:proofErr w:type="spellEnd"/>
      <w:r w:rsidR="00361D91" w:rsidRPr="00B94599">
        <w:rPr>
          <w:rFonts w:ascii="Times New Roman" w:hAnsi="Times New Roman" w:cstheme="majorBidi"/>
        </w:rPr>
        <w:t xml:space="preserve"> </w:t>
      </w:r>
      <w:proofErr w:type="spellStart"/>
      <w:r w:rsidR="00361D91" w:rsidRPr="00B94599">
        <w:rPr>
          <w:rFonts w:ascii="Times New Roman" w:hAnsi="Times New Roman" w:cstheme="majorBidi"/>
        </w:rPr>
        <w:t>Baaly</w:t>
      </w:r>
      <w:proofErr w:type="spellEnd"/>
      <w:r w:rsidR="00361D91" w:rsidRPr="00B94599">
        <w:rPr>
          <w:rFonts w:ascii="Times New Roman" w:hAnsi="Times New Roman" w:cstheme="majorBidi"/>
        </w:rPr>
        <w:t xml:space="preserve"> and finally break down how shamanic rituals and practices ultimately create a landscape and place of healing. </w:t>
      </w:r>
    </w:p>
    <w:p w:rsidR="00AB777A" w:rsidRPr="00B94599" w:rsidRDefault="00203D6C" w:rsidP="00B94599">
      <w:pPr>
        <w:spacing w:line="480" w:lineRule="auto"/>
        <w:rPr>
          <w:rFonts w:ascii="Times New Roman" w:hAnsi="Times New Roman" w:cstheme="majorBidi"/>
          <w:b/>
        </w:rPr>
      </w:pPr>
      <w:r w:rsidRPr="00B94599">
        <w:rPr>
          <w:rFonts w:ascii="Times New Roman" w:hAnsi="Times New Roman" w:cstheme="majorBidi"/>
          <w:b/>
        </w:rPr>
        <w:t xml:space="preserve">Revitalization of Shamanism In the </w:t>
      </w:r>
      <w:proofErr w:type="spellStart"/>
      <w:r w:rsidRPr="00B94599">
        <w:rPr>
          <w:rFonts w:ascii="Times New Roman" w:hAnsi="Times New Roman" w:cstheme="majorBidi"/>
          <w:b/>
        </w:rPr>
        <w:t>Sakha</w:t>
      </w:r>
      <w:proofErr w:type="spellEnd"/>
      <w:r w:rsidRPr="00B94599">
        <w:rPr>
          <w:rFonts w:ascii="Times New Roman" w:hAnsi="Times New Roman" w:cstheme="majorBidi"/>
          <w:b/>
        </w:rPr>
        <w:t xml:space="preserve"> Republic</w:t>
      </w:r>
    </w:p>
    <w:p w:rsidR="00AB777A" w:rsidRPr="00B94599" w:rsidRDefault="00AB777A" w:rsidP="00B94599">
      <w:pPr>
        <w:spacing w:line="480" w:lineRule="auto"/>
        <w:ind w:firstLine="720"/>
        <w:rPr>
          <w:rFonts w:ascii="Times New Roman" w:hAnsi="Times New Roman"/>
          <w:szCs w:val="20"/>
        </w:rPr>
      </w:pPr>
      <w:r w:rsidRPr="00B94599">
        <w:rPr>
          <w:rFonts w:ascii="Times New Roman" w:hAnsi="Times New Roman" w:cstheme="majorBidi"/>
        </w:rPr>
        <w:t xml:space="preserve">The </w:t>
      </w:r>
      <w:proofErr w:type="spellStart"/>
      <w:r w:rsidRPr="00B94599">
        <w:rPr>
          <w:rFonts w:ascii="Times New Roman" w:hAnsi="Times New Roman" w:cstheme="majorBidi"/>
        </w:rPr>
        <w:t>Yakut</w:t>
      </w:r>
      <w:proofErr w:type="spellEnd"/>
      <w:r w:rsidRPr="00B94599">
        <w:rPr>
          <w:rFonts w:ascii="Times New Roman" w:hAnsi="Times New Roman" w:cstheme="majorBidi"/>
        </w:rPr>
        <w:t xml:space="preserve"> or </w:t>
      </w:r>
      <w:proofErr w:type="spellStart"/>
      <w:r w:rsidRPr="00B94599">
        <w:rPr>
          <w:rFonts w:ascii="Times New Roman" w:hAnsi="Times New Roman" w:cstheme="majorBidi"/>
        </w:rPr>
        <w:t>Sahka</w:t>
      </w:r>
      <w:proofErr w:type="spellEnd"/>
      <w:r w:rsidRPr="00B94599">
        <w:rPr>
          <w:rFonts w:ascii="Times New Roman" w:hAnsi="Times New Roman" w:cstheme="majorBidi"/>
        </w:rPr>
        <w:t xml:space="preserve"> (term used as the ethnic label</w:t>
      </w:r>
      <w:r w:rsidR="00203D6C" w:rsidRPr="00B94599">
        <w:rPr>
          <w:rFonts w:ascii="Times New Roman" w:hAnsi="Times New Roman" w:cstheme="majorBidi"/>
        </w:rPr>
        <w:t xml:space="preserve"> for Turkic people </w:t>
      </w:r>
      <w:r w:rsidR="00203D6C" w:rsidRPr="00B94599">
        <w:rPr>
          <w:rFonts w:ascii="Times New Roman" w:hAnsi="Times New Roman"/>
          <w:color w:val="000000"/>
          <w:szCs w:val="16"/>
          <w:shd w:val="clear" w:color="auto" w:fill="FFFFFF"/>
        </w:rPr>
        <w:t>associated with the</w:t>
      </w:r>
      <w:r w:rsidR="00203D6C" w:rsidRPr="00B94599">
        <w:rPr>
          <w:rFonts w:ascii="Times New Roman" w:hAnsi="Times New Roman"/>
          <w:szCs w:val="20"/>
        </w:rPr>
        <w:t xml:space="preserve"> </w:t>
      </w:r>
      <w:proofErr w:type="spellStart"/>
      <w:r w:rsidR="00203D6C" w:rsidRPr="00B94599">
        <w:rPr>
          <w:rFonts w:ascii="Times New Roman" w:hAnsi="Times New Roman" w:cstheme="majorBidi"/>
        </w:rPr>
        <w:t>Sahka</w:t>
      </w:r>
      <w:proofErr w:type="spellEnd"/>
      <w:r w:rsidR="00203D6C" w:rsidRPr="00B94599">
        <w:rPr>
          <w:rFonts w:ascii="Times New Roman" w:hAnsi="Times New Roman" w:cstheme="majorBidi"/>
        </w:rPr>
        <w:t xml:space="preserve"> (</w:t>
      </w:r>
      <w:proofErr w:type="spellStart"/>
      <w:r w:rsidR="00203D6C" w:rsidRPr="00B94599">
        <w:rPr>
          <w:rFonts w:ascii="Times New Roman" w:hAnsi="Times New Roman" w:cstheme="majorBidi"/>
        </w:rPr>
        <w:t>Yakutia</w:t>
      </w:r>
      <w:proofErr w:type="spellEnd"/>
      <w:r w:rsidR="00203D6C" w:rsidRPr="00B94599">
        <w:rPr>
          <w:rFonts w:ascii="Times New Roman" w:hAnsi="Times New Roman" w:cstheme="majorBidi"/>
        </w:rPr>
        <w:t>) Republic</w:t>
      </w:r>
      <w:r w:rsidRPr="00B94599">
        <w:rPr>
          <w:rFonts w:ascii="Times New Roman" w:hAnsi="Times New Roman" w:cstheme="majorBidi"/>
        </w:rPr>
        <w:t>) have been well documented in the field of ethnography by their shamanic tradition.</w:t>
      </w:r>
      <w:r w:rsidRPr="00B94599">
        <w:rPr>
          <w:rFonts w:ascii="Times New Roman" w:hAnsi="Times New Roman" w:cstheme="majorBidi"/>
          <w:b/>
        </w:rPr>
        <w:t xml:space="preserve"> </w:t>
      </w:r>
      <w:r w:rsidRPr="00B94599">
        <w:rPr>
          <w:rFonts w:ascii="Times New Roman" w:hAnsi="Times New Roman" w:cstheme="majorBidi"/>
        </w:rPr>
        <w:t xml:space="preserve">The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have an extensive knowledge of spiritual beings all while upholding the traditional of white shamans and black shamans. </w:t>
      </w:r>
      <w:r w:rsidR="00FD01E9" w:rsidRPr="00B94599">
        <w:rPr>
          <w:rFonts w:ascii="Times New Roman" w:hAnsi="Times New Roman" w:cstheme="majorBidi"/>
          <w:bCs/>
        </w:rPr>
        <w:t>White shamans (</w:t>
      </w:r>
      <w:proofErr w:type="spellStart"/>
      <w:r w:rsidR="00FD01E9" w:rsidRPr="00B94599">
        <w:rPr>
          <w:rFonts w:ascii="Times New Roman" w:hAnsi="Times New Roman" w:cstheme="majorBidi"/>
          <w:bCs/>
        </w:rPr>
        <w:t>aiyy</w:t>
      </w:r>
      <w:proofErr w:type="spellEnd"/>
      <w:r w:rsidR="00FD01E9" w:rsidRPr="00B94599">
        <w:rPr>
          <w:rFonts w:ascii="Times New Roman" w:hAnsi="Times New Roman" w:cstheme="majorBidi"/>
          <w:bCs/>
        </w:rPr>
        <w:t xml:space="preserve"> </w:t>
      </w:r>
      <w:proofErr w:type="spellStart"/>
      <w:r w:rsidR="00FD01E9" w:rsidRPr="00B94599">
        <w:rPr>
          <w:rFonts w:ascii="Times New Roman" w:hAnsi="Times New Roman" w:cstheme="majorBidi"/>
          <w:bCs/>
        </w:rPr>
        <w:t>oi</w:t>
      </w:r>
      <w:r w:rsidRPr="00B94599">
        <w:rPr>
          <w:rFonts w:ascii="Times New Roman" w:hAnsi="Times New Roman" w:cstheme="majorBidi"/>
          <w:bCs/>
        </w:rPr>
        <w:t>uun</w:t>
      </w:r>
      <w:proofErr w:type="spellEnd"/>
      <w:proofErr w:type="gramStart"/>
      <w:r w:rsidRPr="00B94599">
        <w:rPr>
          <w:rFonts w:ascii="Times New Roman" w:hAnsi="Times New Roman" w:cstheme="majorBidi"/>
          <w:bCs/>
        </w:rPr>
        <w:t>),</w:t>
      </w:r>
      <w:proofErr w:type="gramEnd"/>
      <w:r w:rsidRPr="00B94599">
        <w:rPr>
          <w:rFonts w:ascii="Times New Roman" w:hAnsi="Times New Roman" w:cstheme="majorBidi"/>
          <w:bCs/>
        </w:rPr>
        <w:t xml:space="preserve"> have been traditionally thought to invoke blessings for humans and livestock and serve the welfare of the people through the spirits of the upper world</w:t>
      </w:r>
      <w:r w:rsidR="00FD01E9" w:rsidRPr="00B94599">
        <w:rPr>
          <w:rFonts w:ascii="Times New Roman" w:hAnsi="Times New Roman" w:cstheme="majorBidi"/>
          <w:bCs/>
        </w:rPr>
        <w:t>,</w:t>
      </w:r>
      <w:r w:rsidR="00FD01E9" w:rsidRPr="00B94599">
        <w:rPr>
          <w:rFonts w:ascii="Times New Roman" w:hAnsi="Times New Roman" w:cs="Times"/>
          <w:i/>
          <w:iCs/>
          <w:color w:val="000000"/>
          <w:szCs w:val="22"/>
        </w:rPr>
        <w:t xml:space="preserve"> </w:t>
      </w:r>
      <w:proofErr w:type="spellStart"/>
      <w:r w:rsidR="00FD01E9" w:rsidRPr="00B94599">
        <w:rPr>
          <w:rFonts w:ascii="Times New Roman" w:hAnsi="Times New Roman" w:cs="Times"/>
          <w:i/>
          <w:iCs/>
          <w:color w:val="000000"/>
          <w:szCs w:val="22"/>
        </w:rPr>
        <w:t>aiyy</w:t>
      </w:r>
      <w:proofErr w:type="spellEnd"/>
      <w:r w:rsidR="00FD01E9" w:rsidRPr="00B94599">
        <w:rPr>
          <w:rFonts w:ascii="Times New Roman" w:hAnsi="Times New Roman" w:cs="Times"/>
          <w:i/>
          <w:iCs/>
          <w:color w:val="000000"/>
          <w:szCs w:val="22"/>
        </w:rPr>
        <w:t xml:space="preserve"> </w:t>
      </w:r>
      <w:proofErr w:type="spellStart"/>
      <w:r w:rsidR="00FD01E9" w:rsidRPr="00B94599">
        <w:rPr>
          <w:rFonts w:ascii="Times New Roman" w:hAnsi="Times New Roman" w:cs="Times"/>
          <w:i/>
          <w:iCs/>
          <w:color w:val="000000"/>
          <w:szCs w:val="22"/>
        </w:rPr>
        <w:t>ichchi</w:t>
      </w:r>
      <w:proofErr w:type="spellEnd"/>
      <w:r w:rsidRPr="00B94599">
        <w:rPr>
          <w:rFonts w:ascii="Times New Roman" w:hAnsi="Times New Roman" w:cstheme="majorBidi"/>
          <w:bCs/>
        </w:rPr>
        <w:t xml:space="preserve">. On the flipside, the black shamans </w:t>
      </w:r>
      <w:r w:rsidR="00FD01E9" w:rsidRPr="00B94599">
        <w:rPr>
          <w:rFonts w:ascii="Times New Roman" w:hAnsi="Times New Roman" w:cs="Times"/>
          <w:i/>
          <w:iCs/>
          <w:color w:val="000000"/>
          <w:szCs w:val="22"/>
        </w:rPr>
        <w:t>(</w:t>
      </w:r>
      <w:proofErr w:type="spellStart"/>
      <w:r w:rsidR="00FD01E9" w:rsidRPr="00B94599">
        <w:rPr>
          <w:rFonts w:ascii="Times New Roman" w:hAnsi="Times New Roman" w:cs="Times"/>
          <w:i/>
          <w:iCs/>
          <w:color w:val="000000"/>
          <w:szCs w:val="22"/>
        </w:rPr>
        <w:t>abaahy</w:t>
      </w:r>
      <w:proofErr w:type="spellEnd"/>
      <w:r w:rsidR="00FD01E9" w:rsidRPr="00B94599">
        <w:rPr>
          <w:rFonts w:ascii="Times New Roman" w:hAnsi="Times New Roman" w:cs="Times"/>
          <w:i/>
          <w:iCs/>
          <w:color w:val="000000"/>
          <w:szCs w:val="22"/>
        </w:rPr>
        <w:t xml:space="preserve"> </w:t>
      </w:r>
      <w:proofErr w:type="spellStart"/>
      <w:r w:rsidR="00FD01E9" w:rsidRPr="00B94599">
        <w:rPr>
          <w:rFonts w:ascii="Times New Roman" w:hAnsi="Times New Roman" w:cs="Times"/>
          <w:i/>
          <w:iCs/>
          <w:color w:val="000000"/>
          <w:szCs w:val="22"/>
        </w:rPr>
        <w:t>oiuun</w:t>
      </w:r>
      <w:proofErr w:type="spellEnd"/>
      <w:proofErr w:type="gramStart"/>
      <w:r w:rsidRPr="00B94599">
        <w:rPr>
          <w:rFonts w:ascii="Times New Roman" w:hAnsi="Times New Roman" w:cstheme="majorBidi"/>
          <w:bCs/>
        </w:rPr>
        <w:t>)</w:t>
      </w:r>
      <w:r w:rsidR="00FD01E9" w:rsidRPr="00B94599">
        <w:rPr>
          <w:rFonts w:ascii="Times New Roman" w:hAnsi="Times New Roman" w:cstheme="majorBidi"/>
          <w:bCs/>
        </w:rPr>
        <w:t>,</w:t>
      </w:r>
      <w:proofErr w:type="gramEnd"/>
      <w:r w:rsidRPr="00B94599">
        <w:rPr>
          <w:rFonts w:ascii="Times New Roman" w:hAnsi="Times New Roman" w:cstheme="majorBidi"/>
          <w:bCs/>
        </w:rPr>
        <w:t xml:space="preserve"> have been traditionally thought to treat sickness and disease and also protect people from evil spirits of the underworld</w:t>
      </w:r>
      <w:r w:rsidR="00FD01E9" w:rsidRPr="00B94599">
        <w:rPr>
          <w:rFonts w:ascii="Times New Roman" w:hAnsi="Times New Roman" w:cstheme="majorBidi"/>
          <w:bCs/>
        </w:rPr>
        <w:t xml:space="preserve"> </w:t>
      </w:r>
      <w:r w:rsidRPr="00B94599">
        <w:rPr>
          <w:rFonts w:ascii="Times New Roman" w:hAnsi="Times New Roman" w:cstheme="majorBidi"/>
        </w:rPr>
        <w:t>(</w:t>
      </w:r>
      <w:proofErr w:type="spellStart"/>
      <w:r w:rsidRPr="00B94599">
        <w:rPr>
          <w:rFonts w:ascii="Times New Roman" w:hAnsi="Times New Roman" w:cstheme="majorBidi"/>
        </w:rPr>
        <w:t>Vitebsky</w:t>
      </w:r>
      <w:proofErr w:type="spellEnd"/>
      <w:r w:rsidRPr="00B94599">
        <w:rPr>
          <w:rFonts w:ascii="Times New Roman" w:hAnsi="Times New Roman" w:cstheme="majorBidi"/>
        </w:rPr>
        <w:t xml:space="preserve"> 2011: 34-35</w:t>
      </w:r>
      <w:r w:rsidRPr="00B94599">
        <w:rPr>
          <w:rFonts w:ascii="Times New Roman" w:hAnsi="Times New Roman" w:cstheme="majorBidi"/>
          <w:color w:val="000000"/>
        </w:rPr>
        <w:t>)</w:t>
      </w:r>
      <w:r w:rsidRPr="00B94599">
        <w:rPr>
          <w:rFonts w:ascii="Times New Roman" w:hAnsi="Times New Roman" w:cstheme="majorBidi"/>
        </w:rPr>
        <w:t>. Respectively, the p</w:t>
      </w:r>
      <w:r w:rsidR="00FD01E9" w:rsidRPr="00B94599">
        <w:rPr>
          <w:rFonts w:ascii="Times New Roman" w:hAnsi="Times New Roman" w:cstheme="majorBidi"/>
        </w:rPr>
        <w:t>ractices of the white shamans (</w:t>
      </w:r>
      <w:proofErr w:type="spellStart"/>
      <w:r w:rsidRPr="00B94599">
        <w:rPr>
          <w:rFonts w:ascii="Times New Roman" w:hAnsi="Times New Roman" w:cstheme="majorBidi"/>
        </w:rPr>
        <w:t>aiyy</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oyuun</w:t>
      </w:r>
      <w:proofErr w:type="spellEnd"/>
      <w:r w:rsidRPr="00B94599">
        <w:rPr>
          <w:rFonts w:ascii="Times New Roman" w:hAnsi="Times New Roman" w:cstheme="majorBidi"/>
        </w:rPr>
        <w:t>) began to be forbidden in practice soon after the Christianization of the 17</w:t>
      </w:r>
      <w:r w:rsidRPr="00B94599">
        <w:rPr>
          <w:rFonts w:ascii="Times New Roman" w:hAnsi="Times New Roman" w:cstheme="majorBidi"/>
          <w:vertAlign w:val="superscript"/>
        </w:rPr>
        <w:t>th</w:t>
      </w:r>
      <w:r w:rsidRPr="00B94599">
        <w:rPr>
          <w:rFonts w:ascii="Times New Roman" w:hAnsi="Times New Roman" w:cstheme="majorBidi"/>
        </w:rPr>
        <w:t xml:space="preserve"> century while those of black shamans remained until Soviet State policy began to oppose shamanic tradition. Since, the practices of shamans have been performed among the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in secret. </w:t>
      </w:r>
    </w:p>
    <w:p w:rsidR="00F04C60" w:rsidRPr="00B94599" w:rsidRDefault="00AB777A" w:rsidP="00B94599">
      <w:pPr>
        <w:spacing w:line="480" w:lineRule="auto"/>
        <w:ind w:firstLine="720"/>
        <w:rPr>
          <w:rFonts w:ascii="Times New Roman" w:hAnsi="Times New Roman" w:cstheme="majorBidi"/>
        </w:rPr>
      </w:pPr>
      <w:r w:rsidRPr="00B94599">
        <w:rPr>
          <w:rFonts w:ascii="Times New Roman" w:hAnsi="Times New Roman" w:cstheme="majorBidi"/>
        </w:rPr>
        <w:t xml:space="preserve">Following the 1990, however, the spilt of the “Declaration of the State of Sovereignty of the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Soviet Socialist Republic” and USSR</w:t>
      </w:r>
      <w:r w:rsidR="00434AB2" w:rsidRPr="00B94599">
        <w:rPr>
          <w:rFonts w:ascii="Times New Roman" w:hAnsi="Times New Roman" w:cstheme="majorBidi"/>
        </w:rPr>
        <w:t>, resulted</w:t>
      </w:r>
      <w:r w:rsidRPr="00B94599">
        <w:rPr>
          <w:rFonts w:ascii="Times New Roman" w:hAnsi="Times New Roman" w:cstheme="majorBidi"/>
        </w:rPr>
        <w:t xml:space="preserve"> in the State of </w:t>
      </w:r>
      <w:proofErr w:type="spellStart"/>
      <w:r w:rsidRPr="00B94599">
        <w:rPr>
          <w:rFonts w:ascii="Times New Roman" w:hAnsi="Times New Roman" w:cstheme="majorBidi"/>
        </w:rPr>
        <w:t>Yakutia</w:t>
      </w:r>
      <w:proofErr w:type="spellEnd"/>
      <w:r w:rsidRPr="00B94599">
        <w:rPr>
          <w:rFonts w:ascii="Times New Roman" w:hAnsi="Times New Roman" w:cstheme="majorBidi"/>
        </w:rPr>
        <w:t xml:space="preserve"> becoming the Republic of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Yakutia</w:t>
      </w:r>
      <w:proofErr w:type="spellEnd"/>
      <w:r w:rsidRPr="00B94599">
        <w:rPr>
          <w:rFonts w:ascii="Times New Roman" w:hAnsi="Times New Roman" w:cstheme="majorBidi"/>
        </w:rPr>
        <w:t xml:space="preserve">) </w:t>
      </w:r>
      <w:r w:rsidRPr="00B94599">
        <w:rPr>
          <w:rFonts w:ascii="Times New Roman" w:hAnsi="Times New Roman" w:cstheme="majorBidi"/>
          <w:b/>
          <w:bCs/>
        </w:rPr>
        <w:t>(</w:t>
      </w:r>
      <w:proofErr w:type="spellStart"/>
      <w:r w:rsidRPr="00B94599">
        <w:rPr>
          <w:rFonts w:ascii="Times New Roman" w:hAnsi="Times New Roman" w:cstheme="majorBidi"/>
          <w:b/>
          <w:bCs/>
        </w:rPr>
        <w:t>Nikolev</w:t>
      </w:r>
      <w:proofErr w:type="spellEnd"/>
      <w:r w:rsidRPr="00B94599">
        <w:rPr>
          <w:rFonts w:ascii="Times New Roman" w:hAnsi="Times New Roman" w:cstheme="majorBidi"/>
          <w:b/>
          <w:bCs/>
        </w:rPr>
        <w:t>; 1994: 67-68).</w:t>
      </w:r>
      <w:r w:rsidRPr="00B94599">
        <w:rPr>
          <w:rFonts w:ascii="Times New Roman" w:hAnsi="Times New Roman" w:cstheme="majorBidi"/>
        </w:rPr>
        <w:t xml:space="preserve"> In effect, the official forbiddance of shamanic rituals and traditional healing was lifted, leading to a revival of traditional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worldviews relating to Shamanic performances, curing illness and other shamanic healing methods. During the time of the former Soviet Union, </w:t>
      </w:r>
      <w:proofErr w:type="spellStart"/>
      <w:r w:rsidRPr="00B94599">
        <w:rPr>
          <w:rFonts w:ascii="Times New Roman" w:hAnsi="Times New Roman" w:cstheme="majorBidi"/>
        </w:rPr>
        <w:t>Sahka</w:t>
      </w:r>
      <w:proofErr w:type="spellEnd"/>
      <w:r w:rsidRPr="00B94599">
        <w:rPr>
          <w:rFonts w:ascii="Times New Roman" w:hAnsi="Times New Roman" w:cstheme="majorBidi"/>
        </w:rPr>
        <w:t xml:space="preserve"> people had been forcibly changed and </w:t>
      </w:r>
      <w:proofErr w:type="spellStart"/>
      <w:r w:rsidRPr="00B94599">
        <w:rPr>
          <w:rFonts w:ascii="Times New Roman" w:hAnsi="Times New Roman" w:cstheme="majorBidi"/>
        </w:rPr>
        <w:t>Russianized</w:t>
      </w:r>
      <w:proofErr w:type="spellEnd"/>
      <w:r w:rsidRPr="00B94599">
        <w:rPr>
          <w:rFonts w:ascii="Times New Roman" w:hAnsi="Times New Roman" w:cstheme="majorBidi"/>
        </w:rPr>
        <w:t xml:space="preserve"> under communist policy. Children were educated apart from their parents and less able to speak their own language. However, following the establishment of the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Republic in the 90s, policy reorganized the education system in </w:t>
      </w:r>
      <w:proofErr w:type="spellStart"/>
      <w:r w:rsidRPr="00B94599">
        <w:rPr>
          <w:rFonts w:ascii="Times New Roman" w:hAnsi="Times New Roman" w:cstheme="majorBidi"/>
        </w:rPr>
        <w:t>Yakut</w:t>
      </w:r>
      <w:proofErr w:type="spellEnd"/>
      <w:r w:rsidRPr="00B94599">
        <w:rPr>
          <w:rFonts w:ascii="Times New Roman" w:hAnsi="Times New Roman" w:cstheme="majorBidi"/>
        </w:rPr>
        <w:t xml:space="preserve"> language, and promoted a greater of tolerance of ethnic cultures connected with shamanism and the languages of people in the Republic (Yamada; 1999: 95). In fact, the national government and several organizations including the Department of National Culture of Language, State University of Yakutsk, Research of the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Republic, the </w:t>
      </w:r>
      <w:proofErr w:type="spellStart"/>
      <w:r w:rsidRPr="00B94599">
        <w:rPr>
          <w:rFonts w:ascii="Times New Roman" w:hAnsi="Times New Roman" w:cstheme="majorBidi"/>
        </w:rPr>
        <w:t>Kut-sur</w:t>
      </w:r>
      <w:proofErr w:type="spellEnd"/>
      <w:r w:rsidRPr="00B94599">
        <w:rPr>
          <w:rFonts w:ascii="Times New Roman" w:hAnsi="Times New Roman" w:cstheme="majorBidi"/>
        </w:rPr>
        <w:t xml:space="preserve"> (association for the revitalization of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culture) etc. promoted and continue to promote the academic and educational activities/research for the revitalization of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culture and cultural practices like dance, song, cuisine, festivals and other ritual performances. The cultural revitalization process amongst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propagated a revival of place for shamans and their ethnic identity. </w:t>
      </w:r>
    </w:p>
    <w:p w:rsidR="00AB777A" w:rsidRPr="00B94599" w:rsidRDefault="00F04C60" w:rsidP="00B94599">
      <w:pPr>
        <w:spacing w:line="480" w:lineRule="auto"/>
        <w:rPr>
          <w:rFonts w:ascii="Times New Roman" w:hAnsi="Times New Roman" w:cstheme="majorBidi"/>
          <w:b/>
        </w:rPr>
      </w:pPr>
      <w:r w:rsidRPr="00B94599">
        <w:rPr>
          <w:rFonts w:ascii="Times New Roman" w:hAnsi="Times New Roman" w:cstheme="majorBidi"/>
          <w:b/>
        </w:rPr>
        <w:t xml:space="preserve">Case Study of White Shaman </w:t>
      </w:r>
      <w:proofErr w:type="spellStart"/>
      <w:r w:rsidRPr="00B94599">
        <w:rPr>
          <w:rFonts w:ascii="Times New Roman" w:hAnsi="Times New Roman" w:cstheme="majorBidi"/>
          <w:b/>
        </w:rPr>
        <w:t>Kyta</w:t>
      </w:r>
      <w:proofErr w:type="spellEnd"/>
      <w:r w:rsidRPr="00B94599">
        <w:rPr>
          <w:rFonts w:ascii="Times New Roman" w:hAnsi="Times New Roman" w:cstheme="majorBidi"/>
          <w:b/>
        </w:rPr>
        <w:t xml:space="preserve"> </w:t>
      </w:r>
      <w:proofErr w:type="spellStart"/>
      <w:r w:rsidRPr="00B94599">
        <w:rPr>
          <w:rFonts w:ascii="Times New Roman" w:hAnsi="Times New Roman" w:cstheme="majorBidi"/>
          <w:b/>
        </w:rPr>
        <w:t>Baaly</w:t>
      </w:r>
      <w:proofErr w:type="spellEnd"/>
      <w:r w:rsidRPr="00B94599">
        <w:rPr>
          <w:rFonts w:ascii="Times New Roman" w:hAnsi="Times New Roman" w:cstheme="majorBidi"/>
          <w:b/>
        </w:rPr>
        <w:t xml:space="preserve"> in the </w:t>
      </w:r>
      <w:proofErr w:type="spellStart"/>
      <w:r w:rsidRPr="00B94599">
        <w:rPr>
          <w:rFonts w:ascii="Times New Roman" w:hAnsi="Times New Roman" w:cstheme="majorBidi"/>
          <w:b/>
        </w:rPr>
        <w:t>Megino</w:t>
      </w:r>
      <w:proofErr w:type="spellEnd"/>
      <w:r w:rsidRPr="00B94599">
        <w:rPr>
          <w:rFonts w:ascii="Times New Roman" w:hAnsi="Times New Roman" w:cstheme="majorBidi"/>
          <w:b/>
        </w:rPr>
        <w:t xml:space="preserve"> </w:t>
      </w:r>
      <w:proofErr w:type="spellStart"/>
      <w:r w:rsidRPr="00B94599">
        <w:rPr>
          <w:rFonts w:ascii="Times New Roman" w:hAnsi="Times New Roman" w:cstheme="majorBidi"/>
          <w:b/>
        </w:rPr>
        <w:t>Kangalask</w:t>
      </w:r>
      <w:proofErr w:type="spellEnd"/>
      <w:r w:rsidRPr="00B94599">
        <w:rPr>
          <w:rFonts w:ascii="Times New Roman" w:hAnsi="Times New Roman" w:cstheme="majorBidi"/>
          <w:b/>
        </w:rPr>
        <w:t xml:space="preserve"> </w:t>
      </w:r>
      <w:proofErr w:type="spellStart"/>
      <w:r w:rsidRPr="00B94599">
        <w:rPr>
          <w:rFonts w:ascii="Times New Roman" w:hAnsi="Times New Roman" w:cstheme="majorBidi"/>
          <w:b/>
        </w:rPr>
        <w:t>ulu</w:t>
      </w:r>
      <w:r w:rsidR="00B94599">
        <w:rPr>
          <w:rFonts w:ascii="Times New Roman" w:hAnsi="Times New Roman" w:cstheme="majorBidi"/>
          <w:b/>
        </w:rPr>
        <w:t>s</w:t>
      </w:r>
      <w:proofErr w:type="spellEnd"/>
      <w:r w:rsidR="00B94599">
        <w:rPr>
          <w:rFonts w:ascii="Times New Roman" w:hAnsi="Times New Roman" w:cstheme="majorBidi"/>
          <w:b/>
        </w:rPr>
        <w:t xml:space="preserve"> (region) of the </w:t>
      </w:r>
      <w:proofErr w:type="spellStart"/>
      <w:r w:rsidR="00B94599">
        <w:rPr>
          <w:rFonts w:ascii="Times New Roman" w:hAnsi="Times New Roman" w:cstheme="majorBidi"/>
          <w:b/>
        </w:rPr>
        <w:t>Sakha</w:t>
      </w:r>
      <w:proofErr w:type="spellEnd"/>
      <w:r w:rsidR="00B94599">
        <w:rPr>
          <w:rFonts w:ascii="Times New Roman" w:hAnsi="Times New Roman" w:cstheme="majorBidi"/>
          <w:b/>
        </w:rPr>
        <w:t xml:space="preserve"> Republic</w:t>
      </w:r>
    </w:p>
    <w:p w:rsidR="00AB777A" w:rsidRPr="00B94599" w:rsidRDefault="00AB777A" w:rsidP="00B94599">
      <w:pPr>
        <w:spacing w:line="480" w:lineRule="auto"/>
        <w:ind w:firstLine="720"/>
        <w:rPr>
          <w:rFonts w:ascii="Times New Roman" w:hAnsi="Times New Roman" w:cstheme="majorBidi"/>
        </w:rPr>
      </w:pPr>
      <w:r w:rsidRPr="00B94599">
        <w:rPr>
          <w:rFonts w:ascii="Times New Roman" w:hAnsi="Times New Roman" w:cstheme="majorBidi"/>
        </w:rPr>
        <w:t xml:space="preserve">The revival of shamanic practices and healing after the break-up of the USSR and the establishment of the Republic of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Yakutia</w:t>
      </w:r>
      <w:proofErr w:type="spellEnd"/>
      <w:r w:rsidRPr="00B94599">
        <w:rPr>
          <w:rFonts w:ascii="Times New Roman" w:hAnsi="Times New Roman" w:cstheme="majorBidi"/>
        </w:rPr>
        <w:t xml:space="preserve">), as well as the reorganization of traditional culture in modern </w:t>
      </w:r>
      <w:proofErr w:type="spellStart"/>
      <w:r w:rsidRPr="00B94599">
        <w:rPr>
          <w:rFonts w:ascii="Times New Roman" w:hAnsi="Times New Roman" w:cstheme="majorBidi"/>
        </w:rPr>
        <w:t>Sahaka</w:t>
      </w:r>
      <w:proofErr w:type="spellEnd"/>
      <w:r w:rsidRPr="00B94599">
        <w:rPr>
          <w:rFonts w:ascii="Times New Roman" w:hAnsi="Times New Roman" w:cstheme="majorBidi"/>
        </w:rPr>
        <w:t xml:space="preserve">, is demonstrated by the ecological reforms of </w:t>
      </w:r>
      <w:proofErr w:type="gramStart"/>
      <w:r w:rsidRPr="00B94599">
        <w:rPr>
          <w:rFonts w:ascii="Times New Roman" w:hAnsi="Times New Roman" w:cstheme="majorBidi"/>
        </w:rPr>
        <w:t>a  contemporary</w:t>
      </w:r>
      <w:proofErr w:type="gramEnd"/>
      <w:r w:rsidRPr="00B94599">
        <w:rPr>
          <w:rFonts w:ascii="Times New Roman" w:hAnsi="Times New Roman" w:cstheme="majorBidi"/>
        </w:rPr>
        <w:t xml:space="preserve"> shamanic leader, by the name of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xml:space="preserve">. As Marjorie Mandelstam </w:t>
      </w:r>
      <w:proofErr w:type="spellStart"/>
      <w:r w:rsidRPr="00B94599">
        <w:rPr>
          <w:rFonts w:ascii="Times New Roman" w:hAnsi="Times New Roman" w:cstheme="majorBidi"/>
        </w:rPr>
        <w:t>Balzer</w:t>
      </w:r>
      <w:proofErr w:type="spellEnd"/>
      <w:r w:rsidR="00FD01E9" w:rsidRPr="00B94599">
        <w:rPr>
          <w:rStyle w:val="FootnoteReference"/>
          <w:rFonts w:ascii="Times New Roman" w:hAnsi="Times New Roman" w:cstheme="majorBidi"/>
        </w:rPr>
        <w:footnoteReference w:id="2"/>
      </w:r>
      <w:r w:rsidRPr="00B94599">
        <w:rPr>
          <w:rFonts w:ascii="Times New Roman" w:hAnsi="Times New Roman" w:cstheme="majorBidi"/>
        </w:rPr>
        <w:t xml:space="preserve"> states, lack of “confidence in the public and private spirituality have characterized the past decade of post-Soviet religious life in Siberia…cultural roots rediscovery has given way to soul-searching… [</w:t>
      </w:r>
      <w:proofErr w:type="gramStart"/>
      <w:r w:rsidRPr="00B94599">
        <w:rPr>
          <w:rFonts w:ascii="Times New Roman" w:hAnsi="Times New Roman" w:cstheme="majorBidi"/>
        </w:rPr>
        <w:t>and</w:t>
      </w:r>
      <w:proofErr w:type="gramEnd"/>
      <w:r w:rsidRPr="00B94599">
        <w:rPr>
          <w:rFonts w:ascii="Times New Roman" w:hAnsi="Times New Roman" w:cstheme="majorBidi"/>
        </w:rPr>
        <w:t xml:space="preserve">] in villages and towns of the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Republic (</w:t>
      </w:r>
      <w:proofErr w:type="spellStart"/>
      <w:r w:rsidRPr="00B94599">
        <w:rPr>
          <w:rFonts w:ascii="Times New Roman" w:hAnsi="Times New Roman" w:cstheme="majorBidi"/>
        </w:rPr>
        <w:t>Yakutia</w:t>
      </w:r>
      <w:proofErr w:type="spellEnd"/>
      <w:r w:rsidRPr="00B94599">
        <w:rPr>
          <w:rFonts w:ascii="Times New Roman" w:hAnsi="Times New Roman" w:cstheme="majorBidi"/>
        </w:rPr>
        <w:t>), shamanic revitalization has taken place at many levels</w:t>
      </w:r>
      <w:r w:rsidR="009B536B" w:rsidRPr="00B94599">
        <w:rPr>
          <w:rFonts w:ascii="Times New Roman" w:hAnsi="Times New Roman" w:cstheme="majorBidi"/>
        </w:rPr>
        <w:t xml:space="preserve"> (134</w:t>
      </w:r>
      <w:r w:rsidR="00FD01E9" w:rsidRPr="00B94599">
        <w:rPr>
          <w:rFonts w:ascii="Times New Roman" w:hAnsi="Times New Roman" w:cstheme="majorBidi"/>
        </w:rPr>
        <w:t>)</w:t>
      </w:r>
      <w:r w:rsidRPr="00B94599">
        <w:rPr>
          <w:rFonts w:ascii="Times New Roman" w:hAnsi="Times New Roman" w:cstheme="majorBidi"/>
        </w:rPr>
        <w:t xml:space="preserve">.” </w:t>
      </w:r>
    </w:p>
    <w:p w:rsidR="00AB777A" w:rsidRPr="00B94599" w:rsidRDefault="00AB777A" w:rsidP="00B94599">
      <w:pPr>
        <w:autoSpaceDE w:val="0"/>
        <w:autoSpaceDN w:val="0"/>
        <w:adjustRightInd w:val="0"/>
        <w:spacing w:line="480" w:lineRule="auto"/>
        <w:ind w:firstLine="720"/>
        <w:rPr>
          <w:rFonts w:ascii="Times New Roman" w:hAnsi="Times New Roman" w:cstheme="majorBidi"/>
        </w:rPr>
      </w:pPr>
      <w:r w:rsidRPr="00B94599">
        <w:rPr>
          <w:rFonts w:ascii="Times New Roman" w:hAnsi="Times New Roman" w:cstheme="majorBidi"/>
        </w:rPr>
        <w:t xml:space="preserve">This revitalization movement in particular is very compelling given the connectivity of individual and community healing rooted in “place”: in this case the </w:t>
      </w:r>
      <w:proofErr w:type="spellStart"/>
      <w:r w:rsidRPr="00B94599">
        <w:rPr>
          <w:rFonts w:ascii="Times New Roman" w:hAnsi="Times New Roman" w:cstheme="majorBidi"/>
        </w:rPr>
        <w:t>Megino</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Kangalask</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ulus</w:t>
      </w:r>
      <w:proofErr w:type="spellEnd"/>
      <w:r w:rsidRPr="00B94599">
        <w:rPr>
          <w:rFonts w:ascii="Times New Roman" w:hAnsi="Times New Roman" w:cstheme="majorBidi"/>
        </w:rPr>
        <w:t xml:space="preserve"> (region) of the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Republic. Since the 1990s,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an individual who despite coming from humble beginnings as a “rural, poorly educated</w:t>
      </w:r>
      <w:proofErr w:type="gramStart"/>
      <w:r w:rsidRPr="00B94599">
        <w:rPr>
          <w:rFonts w:ascii="Times New Roman" w:hAnsi="Times New Roman" w:cstheme="majorBidi"/>
        </w:rPr>
        <w:t>,[</w:t>
      </w:r>
      <w:proofErr w:type="gramEnd"/>
      <w:r w:rsidRPr="00B94599">
        <w:rPr>
          <w:rFonts w:ascii="Times New Roman" w:hAnsi="Times New Roman" w:cstheme="majorBidi"/>
        </w:rPr>
        <w:t>but] charismatic young man”, has captured hundreds of followers in this region through his white benevolent spirit shamanism [</w:t>
      </w:r>
      <w:proofErr w:type="spellStart"/>
      <w:r w:rsidRPr="00B94599">
        <w:rPr>
          <w:rFonts w:ascii="Times New Roman" w:hAnsi="Times New Roman" w:cstheme="majorBidi"/>
        </w:rPr>
        <w:t>aiyy</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oiuun</w:t>
      </w:r>
      <w:proofErr w:type="spellEnd"/>
      <w:r w:rsidRPr="00B94599">
        <w:rPr>
          <w:rFonts w:ascii="Times New Roman" w:hAnsi="Times New Roman" w:cstheme="majorBidi"/>
        </w:rPr>
        <w:t xml:space="preserve">]. In being a “white” shaman,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xml:space="preserve"> implemented his spiritual leadership over the territory by rejecting association with the “black” shamans</w:t>
      </w:r>
      <w:r w:rsidR="00FD01E9" w:rsidRPr="00B94599">
        <w:rPr>
          <w:rFonts w:ascii="Times New Roman" w:hAnsi="Times New Roman" w:cstheme="majorBidi"/>
        </w:rPr>
        <w:t>,</w:t>
      </w:r>
      <w:r w:rsidRPr="00B94599">
        <w:rPr>
          <w:rFonts w:ascii="Times New Roman" w:hAnsi="Times New Roman" w:cstheme="majorBidi"/>
        </w:rPr>
        <w:t xml:space="preserve"> and communicating his powers to the people via the help of benevolent spirits, </w:t>
      </w:r>
      <w:proofErr w:type="spellStart"/>
      <w:r w:rsidRPr="00B94599">
        <w:rPr>
          <w:rFonts w:ascii="Times New Roman" w:hAnsi="Times New Roman" w:cstheme="majorBidi"/>
          <w:i/>
        </w:rPr>
        <w:t>aiyy</w:t>
      </w:r>
      <w:proofErr w:type="spellEnd"/>
      <w:r w:rsidRPr="00B94599">
        <w:rPr>
          <w:rFonts w:ascii="Times New Roman" w:hAnsi="Times New Roman" w:cstheme="majorBidi"/>
          <w:i/>
        </w:rPr>
        <w:t xml:space="preserve"> </w:t>
      </w:r>
      <w:proofErr w:type="spellStart"/>
      <w:r w:rsidRPr="00B94599">
        <w:rPr>
          <w:rFonts w:ascii="Times New Roman" w:hAnsi="Times New Roman" w:cstheme="majorBidi"/>
          <w:i/>
        </w:rPr>
        <w:t>ichchi</w:t>
      </w:r>
      <w:proofErr w:type="spellEnd"/>
      <w:r w:rsidR="00C61EAE" w:rsidRPr="00B94599">
        <w:rPr>
          <w:rFonts w:ascii="Times New Roman" w:hAnsi="Times New Roman" w:cstheme="majorBidi"/>
          <w:i/>
        </w:rPr>
        <w:t xml:space="preserve"> </w:t>
      </w:r>
      <w:r w:rsidR="00C61EAE" w:rsidRPr="00B94599">
        <w:rPr>
          <w:rFonts w:ascii="Times New Roman" w:hAnsi="Times New Roman" w:cstheme="majorBidi"/>
        </w:rPr>
        <w:t>(</w:t>
      </w:r>
      <w:proofErr w:type="spellStart"/>
      <w:r w:rsidR="00FD01E9" w:rsidRPr="00B94599">
        <w:rPr>
          <w:rFonts w:ascii="Times New Roman" w:hAnsi="Times New Roman" w:cstheme="majorBidi"/>
        </w:rPr>
        <w:t>Balzer</w:t>
      </w:r>
      <w:proofErr w:type="spellEnd"/>
      <w:r w:rsidR="00FD01E9" w:rsidRPr="00B94599">
        <w:rPr>
          <w:rFonts w:ascii="Times New Roman" w:hAnsi="Times New Roman" w:cstheme="majorBidi"/>
        </w:rPr>
        <w:t xml:space="preserve"> 2002; 139</w:t>
      </w:r>
      <w:r w:rsidR="00C61EAE" w:rsidRPr="00B94599">
        <w:rPr>
          <w:rFonts w:ascii="Times New Roman" w:hAnsi="Times New Roman" w:cstheme="majorBidi"/>
        </w:rPr>
        <w:t>)</w:t>
      </w:r>
      <w:r w:rsidRPr="00B94599">
        <w:rPr>
          <w:rFonts w:ascii="Times New Roman" w:hAnsi="Times New Roman" w:cstheme="majorBidi"/>
        </w:rPr>
        <w:t>.</w:t>
      </w:r>
    </w:p>
    <w:p w:rsidR="00AB777A" w:rsidRPr="00B94599" w:rsidRDefault="00AB777A" w:rsidP="00B94599">
      <w:pPr>
        <w:autoSpaceDE w:val="0"/>
        <w:autoSpaceDN w:val="0"/>
        <w:adjustRightInd w:val="0"/>
        <w:spacing w:line="480" w:lineRule="auto"/>
        <w:ind w:firstLine="720"/>
        <w:rPr>
          <w:rFonts w:ascii="Times New Roman" w:hAnsi="Times New Roman" w:cstheme="majorBidi"/>
        </w:rPr>
      </w:pPr>
      <w:r w:rsidRPr="00B94599">
        <w:rPr>
          <w:rFonts w:ascii="Times New Roman" w:hAnsi="Times New Roman" w:cstheme="majorBidi"/>
        </w:rPr>
        <w:t xml:space="preserve">In a trip to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Baaly’s</w:t>
      </w:r>
      <w:proofErr w:type="spellEnd"/>
      <w:r w:rsidRPr="00B94599">
        <w:rPr>
          <w:rFonts w:ascii="Times New Roman" w:hAnsi="Times New Roman" w:cstheme="majorBidi"/>
        </w:rPr>
        <w:t xml:space="preserve"> private annual summer festival (</w:t>
      </w:r>
      <w:proofErr w:type="spellStart"/>
      <w:r w:rsidRPr="00B94599">
        <w:rPr>
          <w:rFonts w:ascii="Times New Roman" w:hAnsi="Times New Roman" w:cstheme="majorBidi"/>
        </w:rPr>
        <w:t>yhyakh</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Balzer</w:t>
      </w:r>
      <w:proofErr w:type="spellEnd"/>
      <w:r w:rsidRPr="00B94599">
        <w:rPr>
          <w:rFonts w:ascii="Times New Roman" w:hAnsi="Times New Roman" w:cstheme="majorBidi"/>
        </w:rPr>
        <w:t xml:space="preserve"> experienced the movement first hand. As he describes it, the ritual unfolded “naturally,” with spirit guidance, talking, eating and circle dancing, </w:t>
      </w:r>
      <w:proofErr w:type="spellStart"/>
      <w:r w:rsidRPr="00B94599">
        <w:rPr>
          <w:rFonts w:ascii="Times New Roman" w:hAnsi="Times New Roman" w:cstheme="majorBidi"/>
        </w:rPr>
        <w:t>okhuokhai</w:t>
      </w:r>
      <w:proofErr w:type="spellEnd"/>
      <w:r w:rsidRPr="00B94599">
        <w:rPr>
          <w:rStyle w:val="FootnoteReference"/>
          <w:rFonts w:ascii="Times New Roman" w:hAnsi="Times New Roman" w:cstheme="majorBidi"/>
        </w:rPr>
        <w:footnoteReference w:id="3"/>
      </w:r>
      <w:r w:rsidRPr="00B94599">
        <w:rPr>
          <w:rFonts w:ascii="Times New Roman" w:hAnsi="Times New Roman" w:cstheme="majorBidi"/>
        </w:rPr>
        <w:t xml:space="preserve">. Following the sight of several symbols, including “a huge painting of the new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xml:space="preserve"> movement symbol: a yin/yang clone of black and white swirling commas fit into each other, representing male and female origins” and a</w:t>
      </w:r>
      <w:r w:rsidR="009B536B" w:rsidRPr="00B94599">
        <w:rPr>
          <w:rFonts w:ascii="Times New Roman" w:hAnsi="Times New Roman" w:cstheme="majorBidi"/>
        </w:rPr>
        <w:t xml:space="preserve"> long set of rituals including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prayers </w:t>
      </w:r>
      <w:r w:rsidRPr="00B94599">
        <w:rPr>
          <w:rFonts w:ascii="Times New Roman" w:hAnsi="Times New Roman" w:cstheme="majorBidi"/>
          <w:i/>
          <w:iCs/>
        </w:rPr>
        <w:t>(</w:t>
      </w:r>
      <w:proofErr w:type="spellStart"/>
      <w:r w:rsidRPr="00B94599">
        <w:rPr>
          <w:rFonts w:ascii="Times New Roman" w:hAnsi="Times New Roman" w:cstheme="majorBidi"/>
          <w:i/>
          <w:iCs/>
        </w:rPr>
        <w:t>algys</w:t>
      </w:r>
      <w:proofErr w:type="spellEnd"/>
      <w:r w:rsidRPr="00B94599">
        <w:rPr>
          <w:rFonts w:ascii="Times New Roman" w:hAnsi="Times New Roman" w:cstheme="majorBidi"/>
          <w:i/>
          <w:iCs/>
        </w:rPr>
        <w:t xml:space="preserve">) </w:t>
      </w:r>
      <w:r w:rsidRPr="00B94599">
        <w:rPr>
          <w:rFonts w:ascii="Times New Roman" w:hAnsi="Times New Roman" w:cstheme="majorBidi"/>
          <w:iCs/>
        </w:rPr>
        <w:t>and the</w:t>
      </w:r>
      <w:r w:rsidRPr="00B94599">
        <w:rPr>
          <w:rFonts w:ascii="Times New Roman" w:hAnsi="Times New Roman" w:cstheme="majorBidi"/>
          <w:i/>
          <w:iCs/>
        </w:rPr>
        <w:t xml:space="preserve"> </w:t>
      </w:r>
      <w:r w:rsidRPr="00B94599">
        <w:rPr>
          <w:rFonts w:ascii="Times New Roman" w:hAnsi="Times New Roman" w:cstheme="majorBidi"/>
        </w:rPr>
        <w:t>"feeding" the earth and spirits.</w:t>
      </w:r>
      <w:r w:rsidRPr="00B94599">
        <w:rPr>
          <w:rStyle w:val="FootnoteReference"/>
          <w:rFonts w:ascii="Times New Roman" w:hAnsi="Times New Roman" w:cstheme="majorBidi"/>
        </w:rPr>
        <w:footnoteReference w:id="4"/>
      </w:r>
      <w:r w:rsidR="009B536B" w:rsidRPr="00B94599">
        <w:rPr>
          <w:rFonts w:ascii="Times New Roman" w:hAnsi="Times New Roman" w:cstheme="majorBidi"/>
        </w:rPr>
        <w:t xml:space="preserve"> M</w:t>
      </w:r>
      <w:r w:rsidRPr="00B94599">
        <w:rPr>
          <w:rFonts w:ascii="Times New Roman" w:hAnsi="Times New Roman" w:cstheme="majorBidi"/>
        </w:rPr>
        <w:t xml:space="preserve">en and women of all ages testified to their gratefulness for the spirituality and communality they had found in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Baaly's</w:t>
      </w:r>
      <w:proofErr w:type="spellEnd"/>
      <w:r w:rsidRPr="00B94599">
        <w:rPr>
          <w:rFonts w:ascii="Times New Roman" w:hAnsi="Times New Roman" w:cstheme="majorBidi"/>
        </w:rPr>
        <w:t xml:space="preserve"> teachings. After some drizzling, a rainbow </w:t>
      </w:r>
      <w:r w:rsidRPr="00B94599">
        <w:rPr>
          <w:rFonts w:ascii="Times New Roman" w:hAnsi="Times New Roman" w:cstheme="majorBidi"/>
          <w:i/>
          <w:iCs/>
        </w:rPr>
        <w:t>(</w:t>
      </w:r>
      <w:proofErr w:type="spellStart"/>
      <w:r w:rsidRPr="00B94599">
        <w:rPr>
          <w:rFonts w:ascii="Times New Roman" w:hAnsi="Times New Roman" w:cstheme="majorBidi"/>
          <w:i/>
          <w:iCs/>
        </w:rPr>
        <w:t>tustug</w:t>
      </w:r>
      <w:proofErr w:type="spellEnd"/>
      <w:r w:rsidRPr="00B94599">
        <w:rPr>
          <w:rFonts w:ascii="Times New Roman" w:hAnsi="Times New Roman" w:cstheme="majorBidi"/>
          <w:i/>
          <w:iCs/>
        </w:rPr>
        <w:t xml:space="preserve">) </w:t>
      </w:r>
      <w:r w:rsidRPr="00B94599">
        <w:rPr>
          <w:rFonts w:ascii="Times New Roman" w:hAnsi="Times New Roman" w:cstheme="majorBidi"/>
        </w:rPr>
        <w:t>formed, arcing out from the lake into the sky</w:t>
      </w:r>
      <w:r w:rsidR="009B536B" w:rsidRPr="00B94599">
        <w:rPr>
          <w:rFonts w:ascii="Times New Roman" w:hAnsi="Times New Roman" w:cstheme="majorBidi"/>
        </w:rPr>
        <w:t xml:space="preserve"> (137)</w:t>
      </w:r>
      <w:r w:rsidRPr="00B94599">
        <w:rPr>
          <w:rFonts w:ascii="Times New Roman" w:hAnsi="Times New Roman" w:cstheme="majorBidi"/>
        </w:rPr>
        <w:t xml:space="preserve">.” </w:t>
      </w:r>
    </w:p>
    <w:p w:rsidR="00AB777A" w:rsidRPr="00B94599" w:rsidRDefault="00AB777A" w:rsidP="00B94599">
      <w:pPr>
        <w:spacing w:line="480" w:lineRule="auto"/>
        <w:rPr>
          <w:rFonts w:ascii="Times New Roman" w:hAnsi="Times New Roman" w:cstheme="majorBidi"/>
        </w:rPr>
      </w:pPr>
    </w:p>
    <w:p w:rsidR="00434AB2" w:rsidRPr="00B94599" w:rsidRDefault="00AB777A" w:rsidP="00B94599">
      <w:pPr>
        <w:spacing w:line="480" w:lineRule="auto"/>
        <w:ind w:firstLine="720"/>
        <w:rPr>
          <w:rFonts w:ascii="Times New Roman" w:hAnsi="Times New Roman" w:cstheme="majorBidi"/>
        </w:rPr>
      </w:pPr>
      <w:r w:rsidRPr="00B94599">
        <w:rPr>
          <w:rFonts w:ascii="Times New Roman" w:hAnsi="Times New Roman" w:cstheme="majorBidi"/>
        </w:rPr>
        <w:t xml:space="preserve">Following </w:t>
      </w:r>
      <w:proofErr w:type="gramStart"/>
      <w:r w:rsidRPr="00B94599">
        <w:rPr>
          <w:rFonts w:ascii="Times New Roman" w:hAnsi="Times New Roman" w:cstheme="majorBidi"/>
        </w:rPr>
        <w:t>this,</w:t>
      </w:r>
      <w:proofErr w:type="gramEnd"/>
      <w:r w:rsidRPr="00B94599">
        <w:rPr>
          <w:rFonts w:ascii="Times New Roman" w:hAnsi="Times New Roman" w:cstheme="majorBidi"/>
        </w:rPr>
        <w:t xml:space="preserve"> was a therapeutic circle dance, which featured recitative improvisational poetry about the natural world, spirits, and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xml:space="preserve">. Soon thereafter, </w:t>
      </w:r>
      <w:proofErr w:type="spellStart"/>
      <w:r w:rsidRPr="00B94599">
        <w:rPr>
          <w:rFonts w:ascii="Times New Roman" w:hAnsi="Times New Roman" w:cstheme="majorBidi"/>
        </w:rPr>
        <w:t>Kepsete</w:t>
      </w:r>
      <w:proofErr w:type="spellEnd"/>
      <w:r w:rsidRPr="00B94599">
        <w:rPr>
          <w:rFonts w:ascii="Times New Roman" w:hAnsi="Times New Roman" w:cstheme="majorBidi"/>
        </w:rPr>
        <w:t xml:space="preserve">, serious talk began which formed discussion about the threats of other religious movements in the republic, how the spiritual teachings of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xml:space="preserve"> could be strengthened and spread into more regions through child educational programs as well </w:t>
      </w:r>
      <w:proofErr w:type="gramStart"/>
      <w:r w:rsidRPr="00B94599">
        <w:rPr>
          <w:rFonts w:ascii="Times New Roman" w:hAnsi="Times New Roman" w:cstheme="majorBidi"/>
        </w:rPr>
        <w:t>as  lecture</w:t>
      </w:r>
      <w:proofErr w:type="gramEnd"/>
      <w:r w:rsidRPr="00B94599">
        <w:rPr>
          <w:rFonts w:ascii="Times New Roman" w:hAnsi="Times New Roman" w:cstheme="majorBidi"/>
        </w:rPr>
        <w:t xml:space="preserve"> tours by his team of healer-proselytizer. Finally, the ceremony closed out by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xml:space="preserve"> saying prayer praising the spirits and asking for health and prosperity of the assembled group, while feeding the earth</w:t>
      </w:r>
      <w:r w:rsidR="009B536B" w:rsidRPr="00B94599">
        <w:rPr>
          <w:rFonts w:ascii="Times New Roman" w:hAnsi="Times New Roman" w:cstheme="majorBidi"/>
        </w:rPr>
        <w:t xml:space="preserve"> with</w:t>
      </w:r>
      <w:r w:rsidRPr="00B94599">
        <w:rPr>
          <w:rFonts w:ascii="Times New Roman" w:hAnsi="Times New Roman" w:cstheme="majorBidi"/>
        </w:rPr>
        <w:t xml:space="preserve"> more offerings. </w:t>
      </w:r>
    </w:p>
    <w:p w:rsidR="00AB777A" w:rsidRPr="00B94599" w:rsidRDefault="00434AB2" w:rsidP="00B94599">
      <w:pPr>
        <w:spacing w:line="480" w:lineRule="auto"/>
        <w:rPr>
          <w:rFonts w:ascii="Times New Roman" w:hAnsi="Times New Roman" w:cstheme="majorBidi"/>
          <w:b/>
        </w:rPr>
      </w:pPr>
      <w:r w:rsidRPr="00B94599">
        <w:rPr>
          <w:rFonts w:ascii="Times New Roman" w:hAnsi="Times New Roman" w:cstheme="majorBidi"/>
          <w:b/>
        </w:rPr>
        <w:t xml:space="preserve">In Depth Analysis of Healing Rituals: </w:t>
      </w:r>
      <w:r w:rsidR="00B94599" w:rsidRPr="00B94599">
        <w:rPr>
          <w:rFonts w:ascii="Times New Roman" w:hAnsi="Times New Roman" w:cstheme="majorBidi"/>
          <w:b/>
        </w:rPr>
        <w:t>Prayer,</w:t>
      </w:r>
      <w:r w:rsidRPr="00B94599">
        <w:rPr>
          <w:rFonts w:ascii="Times New Roman" w:hAnsi="Times New Roman" w:cstheme="majorBidi"/>
          <w:b/>
        </w:rPr>
        <w:t xml:space="preserve"> </w:t>
      </w:r>
      <w:r w:rsidR="000D7D1B" w:rsidRPr="00B94599">
        <w:rPr>
          <w:rFonts w:ascii="Times New Roman" w:hAnsi="Times New Roman" w:cstheme="majorBidi"/>
          <w:b/>
        </w:rPr>
        <w:t>Symbols</w:t>
      </w:r>
      <w:r w:rsidR="00B94599" w:rsidRPr="00B94599">
        <w:rPr>
          <w:rFonts w:ascii="Times New Roman" w:hAnsi="Times New Roman" w:cstheme="majorBidi"/>
          <w:b/>
        </w:rPr>
        <w:t>, Empowerment and Landscape</w:t>
      </w:r>
    </w:p>
    <w:p w:rsidR="00AB777A" w:rsidRPr="00B94599" w:rsidRDefault="00AB777A" w:rsidP="00B7732E">
      <w:pPr>
        <w:autoSpaceDE w:val="0"/>
        <w:autoSpaceDN w:val="0"/>
        <w:adjustRightInd w:val="0"/>
        <w:spacing w:line="480" w:lineRule="auto"/>
        <w:ind w:firstLine="720"/>
        <w:rPr>
          <w:rFonts w:ascii="Times New Roman" w:hAnsi="Times New Roman" w:cstheme="majorBidi"/>
        </w:rPr>
      </w:pPr>
      <w:r w:rsidRPr="00B94599">
        <w:rPr>
          <w:rFonts w:ascii="Times New Roman" w:hAnsi="Times New Roman" w:cstheme="majorBidi"/>
        </w:rPr>
        <w:t xml:space="preserve">As we see from </w:t>
      </w:r>
      <w:proofErr w:type="spellStart"/>
      <w:r w:rsidRPr="00B94599">
        <w:rPr>
          <w:rFonts w:ascii="Times New Roman" w:hAnsi="Times New Roman" w:cstheme="majorBidi"/>
        </w:rPr>
        <w:t>Balzer’s</w:t>
      </w:r>
      <w:proofErr w:type="spellEnd"/>
      <w:r w:rsidRPr="00B94599">
        <w:rPr>
          <w:rFonts w:ascii="Times New Roman" w:hAnsi="Times New Roman" w:cstheme="majorBidi"/>
        </w:rPr>
        <w:t xml:space="preserve"> brief account,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xml:space="preserve"> and the people of the </w:t>
      </w:r>
      <w:proofErr w:type="spellStart"/>
      <w:r w:rsidRPr="00B94599">
        <w:rPr>
          <w:rFonts w:ascii="Times New Roman" w:hAnsi="Times New Roman" w:cstheme="majorBidi"/>
        </w:rPr>
        <w:t>Megino</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Kangalask</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ulus</w:t>
      </w:r>
      <w:proofErr w:type="spellEnd"/>
      <w:r w:rsidRPr="00B94599">
        <w:rPr>
          <w:rFonts w:ascii="Times New Roman" w:hAnsi="Times New Roman" w:cstheme="majorBidi"/>
        </w:rPr>
        <w:t xml:space="preserve"> (region) of the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Republic have found incredible solace and healing in shamanic rituals. However, being unacquainted or unable to access this experience, may lead one to ask “how can “bizarre” rituals be therapeutic and result in cultural renewal and spiritual revitalization? To answer this, here is where we break down the shamanic rituals (connected to this specific place) including, prayer, poetry, words, symbol, and landscape and how each play an important role in healing the individual and community at large. First off, as </w:t>
      </w:r>
      <w:proofErr w:type="spellStart"/>
      <w:r w:rsidRPr="00B94599">
        <w:rPr>
          <w:rFonts w:ascii="Times New Roman" w:hAnsi="Times New Roman" w:cstheme="majorBidi"/>
        </w:rPr>
        <w:t>Balzer</w:t>
      </w:r>
      <w:proofErr w:type="spellEnd"/>
      <w:r w:rsidRPr="00B94599">
        <w:rPr>
          <w:rFonts w:ascii="Times New Roman" w:hAnsi="Times New Roman" w:cstheme="majorBidi"/>
        </w:rPr>
        <w:t xml:space="preserve"> elaborates, </w:t>
      </w:r>
    </w:p>
    <w:p w:rsidR="00AB777A" w:rsidRPr="00B94599" w:rsidRDefault="00AB777A" w:rsidP="00B7732E">
      <w:pPr>
        <w:autoSpaceDE w:val="0"/>
        <w:autoSpaceDN w:val="0"/>
        <w:adjustRightInd w:val="0"/>
        <w:spacing w:line="360" w:lineRule="auto"/>
        <w:ind w:left="720"/>
        <w:rPr>
          <w:rFonts w:ascii="Times New Roman" w:hAnsi="Times New Roman" w:cstheme="majorBidi"/>
        </w:rPr>
      </w:pPr>
      <w:r w:rsidRPr="00B94599">
        <w:rPr>
          <w:rFonts w:ascii="Times New Roman" w:hAnsi="Times New Roman" w:cstheme="majorBidi"/>
        </w:rPr>
        <w:t xml:space="preserve">“Shamans and shamanic rituals can mediate interconnectivity and radiate love. To do this effectively, shamans must speak in a language followers can understand, in a time and place that resonate. As masters at </w:t>
      </w:r>
      <w:proofErr w:type="spellStart"/>
      <w:r w:rsidRPr="00B94599">
        <w:rPr>
          <w:rFonts w:ascii="Times New Roman" w:hAnsi="Times New Roman" w:cstheme="majorBidi"/>
        </w:rPr>
        <w:t>rickster</w:t>
      </w:r>
      <w:proofErr w:type="spellEnd"/>
      <w:r w:rsidRPr="00B94599">
        <w:rPr>
          <w:rFonts w:ascii="Times New Roman" w:hAnsi="Times New Roman" w:cstheme="majorBidi"/>
        </w:rPr>
        <w:t>-like creativity, shamans also push the limits of all culturally available metaphors, especially symbols of spiritual power (144).”</w:t>
      </w:r>
    </w:p>
    <w:p w:rsidR="00AB777A" w:rsidRPr="00B7732E" w:rsidRDefault="00AB777A" w:rsidP="00B94599">
      <w:pPr>
        <w:autoSpaceDE w:val="0"/>
        <w:autoSpaceDN w:val="0"/>
        <w:adjustRightInd w:val="0"/>
        <w:spacing w:line="480" w:lineRule="auto"/>
        <w:rPr>
          <w:rFonts w:ascii="Times New Roman" w:hAnsi="Times New Roman" w:cs="Times New Roman"/>
        </w:rPr>
      </w:pPr>
      <w:r w:rsidRPr="00B94599">
        <w:rPr>
          <w:rFonts w:ascii="Times New Roman" w:hAnsi="Times New Roman" w:cstheme="majorBidi"/>
        </w:rPr>
        <w:t>Rituals are “a form of repetitive behavior that does not have a direct over technical effect” (</w:t>
      </w:r>
      <w:proofErr w:type="spellStart"/>
      <w:r w:rsidRPr="00B94599">
        <w:rPr>
          <w:rFonts w:ascii="Times New Roman" w:hAnsi="Times New Roman" w:cstheme="majorBidi"/>
        </w:rPr>
        <w:t>Helman</w:t>
      </w:r>
      <w:proofErr w:type="spellEnd"/>
      <w:r w:rsidRPr="00B94599">
        <w:rPr>
          <w:rFonts w:ascii="Times New Roman" w:hAnsi="Times New Roman" w:cstheme="majorBidi"/>
        </w:rPr>
        <w:t xml:space="preserve">; 1994: 224). In this context, shamanic rituals and practices express the basic values of the </w:t>
      </w:r>
      <w:proofErr w:type="spellStart"/>
      <w:r w:rsidRPr="00B94599">
        <w:rPr>
          <w:rFonts w:ascii="Times New Roman" w:hAnsi="Times New Roman" w:cstheme="majorBidi"/>
        </w:rPr>
        <w:t>Sahka</w:t>
      </w:r>
      <w:proofErr w:type="spellEnd"/>
      <w:r w:rsidRPr="00B94599">
        <w:rPr>
          <w:rFonts w:ascii="Times New Roman" w:hAnsi="Times New Roman" w:cstheme="majorBidi"/>
        </w:rPr>
        <w:t xml:space="preserve"> society in </w:t>
      </w:r>
      <w:proofErr w:type="spellStart"/>
      <w:r w:rsidRPr="00B94599">
        <w:rPr>
          <w:rFonts w:ascii="Times New Roman" w:hAnsi="Times New Roman" w:cstheme="majorBidi"/>
        </w:rPr>
        <w:t>Megino</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Kangalask</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ulus</w:t>
      </w:r>
      <w:proofErr w:type="spellEnd"/>
      <w:r w:rsidRPr="00B94599">
        <w:rPr>
          <w:rFonts w:ascii="Times New Roman" w:hAnsi="Times New Roman" w:cstheme="majorBidi"/>
        </w:rPr>
        <w:t xml:space="preserve"> and communicate these values, using symbols, words, </w:t>
      </w:r>
      <w:proofErr w:type="gramStart"/>
      <w:r w:rsidRPr="00B94599">
        <w:rPr>
          <w:rFonts w:ascii="Times New Roman" w:hAnsi="Times New Roman" w:cstheme="majorBidi"/>
        </w:rPr>
        <w:t>prayer</w:t>
      </w:r>
      <w:proofErr w:type="gramEnd"/>
      <w:r w:rsidRPr="00B94599">
        <w:rPr>
          <w:rFonts w:ascii="Times New Roman" w:hAnsi="Times New Roman" w:cstheme="majorBidi"/>
        </w:rPr>
        <w:t xml:space="preserve">, to others. In this particular festival, rituals were to unfold “naturally,” with spirit guidance. In that, they bring a small proportion of the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population, “whether an urban folklorist experiencing conversion from Soviet atheism, a former Communist leader-turned-politician, or a rural cleaning lady once cursed by a shaman in children,” together so that their collective life energies can be directed toward healing, ecological renewal, and community </w:t>
      </w:r>
      <w:proofErr w:type="spellStart"/>
      <w:r w:rsidRPr="00B94599">
        <w:rPr>
          <w:rFonts w:ascii="Times New Roman" w:hAnsi="Times New Roman" w:cstheme="majorBidi"/>
        </w:rPr>
        <w:t>solidary</w:t>
      </w:r>
      <w:proofErr w:type="spellEnd"/>
      <w:r w:rsidRPr="00B94599">
        <w:rPr>
          <w:rFonts w:ascii="Times New Roman" w:hAnsi="Times New Roman" w:cstheme="majorBidi"/>
        </w:rPr>
        <w:t xml:space="preserve">. Most of these people have a great confidence in the mediator,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xml:space="preserve">, who states, </w:t>
      </w:r>
      <w:r w:rsidRPr="00B94599">
        <w:rPr>
          <w:rFonts w:ascii="Times New Roman" w:hAnsi="Times New Roman" w:cs="Times New Roman"/>
        </w:rPr>
        <w:t>“I want to purify, to bless this land and my family [of followers]. I want my family to know I am here, protecting them</w:t>
      </w:r>
      <w:r w:rsidR="009B536B" w:rsidRPr="00B94599">
        <w:rPr>
          <w:rFonts w:ascii="Times New Roman" w:hAnsi="Times New Roman" w:cs="Times New Roman"/>
        </w:rPr>
        <w:t xml:space="preserve"> (</w:t>
      </w:r>
      <w:proofErr w:type="spellStart"/>
      <w:r w:rsidR="009B536B" w:rsidRPr="00B94599">
        <w:rPr>
          <w:rFonts w:ascii="Times New Roman" w:hAnsi="Times New Roman" w:cs="Times New Roman"/>
        </w:rPr>
        <w:t>Balzer</w:t>
      </w:r>
      <w:proofErr w:type="spellEnd"/>
      <w:r w:rsidR="009B536B" w:rsidRPr="00B94599">
        <w:rPr>
          <w:rFonts w:ascii="Times New Roman" w:hAnsi="Times New Roman" w:cs="Times New Roman"/>
        </w:rPr>
        <w:t xml:space="preserve"> 2002; 139)</w:t>
      </w:r>
      <w:r w:rsidRPr="00B94599">
        <w:rPr>
          <w:rFonts w:ascii="Times New Roman" w:hAnsi="Times New Roman" w:cs="Times New Roman"/>
        </w:rPr>
        <w:t>.”</w:t>
      </w:r>
      <w:r w:rsidRPr="00B94599">
        <w:rPr>
          <w:rFonts w:ascii="Times New Roman" w:hAnsi="Times New Roman" w:cstheme="majorBidi"/>
        </w:rPr>
        <w:t xml:space="preserve"> As a white shaman, he also seeks provide or restore balance in nature and communicate with spirits of the upper world in order to have the knowledge and tools of healing. He continues, “</w:t>
      </w:r>
      <w:r w:rsidRPr="00B94599">
        <w:rPr>
          <w:rFonts w:ascii="Times New Roman" w:hAnsi="Times New Roman" w:cs="Times New Roman"/>
        </w:rPr>
        <w:t xml:space="preserve">Our first goal should be the stimulation of internal renewal, of healing ourselves to the point where reflexive energies radiate out from us, in a kind of sixth sense, </w:t>
      </w:r>
      <w:proofErr w:type="spellStart"/>
      <w:r w:rsidRPr="00B94599">
        <w:rPr>
          <w:rFonts w:ascii="Times New Roman" w:hAnsi="Times New Roman" w:cs="Times New Roman"/>
          <w:i/>
          <w:iCs/>
        </w:rPr>
        <w:t>iniir</w:t>
      </w:r>
      <w:proofErr w:type="spellEnd"/>
      <w:r w:rsidRPr="00B94599">
        <w:rPr>
          <w:rFonts w:ascii="Times New Roman" w:hAnsi="Times New Roman" w:cs="Times New Roman"/>
          <w:i/>
          <w:iCs/>
        </w:rPr>
        <w:t xml:space="preserve">. </w:t>
      </w:r>
      <w:proofErr w:type="spellStart"/>
      <w:r w:rsidRPr="00B94599">
        <w:rPr>
          <w:rFonts w:ascii="Times New Roman" w:hAnsi="Times New Roman" w:cs="Times New Roman"/>
        </w:rPr>
        <w:t>Iniir</w:t>
      </w:r>
      <w:proofErr w:type="spellEnd"/>
      <w:r w:rsidRPr="00B94599">
        <w:rPr>
          <w:rFonts w:ascii="Times New Roman" w:hAnsi="Times New Roman" w:cs="Times New Roman"/>
        </w:rPr>
        <w:t xml:space="preserve"> is needed to spiritually </w:t>
      </w:r>
      <w:proofErr w:type="spellStart"/>
      <w:r w:rsidRPr="00B94599">
        <w:rPr>
          <w:rFonts w:ascii="Times New Roman" w:hAnsi="Times New Roman" w:cs="Times New Roman"/>
        </w:rPr>
        <w:t>reharmonize</w:t>
      </w:r>
      <w:proofErr w:type="spellEnd"/>
      <w:r w:rsidRPr="00B94599">
        <w:rPr>
          <w:rFonts w:ascii="Times New Roman" w:hAnsi="Times New Roman" w:cs="Times New Roman"/>
        </w:rPr>
        <w:t xml:space="preserve"> the earth</w:t>
      </w:r>
      <w:r w:rsidR="009B536B" w:rsidRPr="00B94599">
        <w:rPr>
          <w:rFonts w:ascii="Times New Roman" w:hAnsi="Times New Roman" w:cs="Times New Roman"/>
        </w:rPr>
        <w:t xml:space="preserve"> (139)</w:t>
      </w:r>
      <w:r w:rsidRPr="00B94599">
        <w:rPr>
          <w:rFonts w:ascii="Times New Roman" w:hAnsi="Times New Roman" w:cs="Times New Roman"/>
        </w:rPr>
        <w:t>.</w:t>
      </w:r>
      <w:r w:rsidRPr="00B94599">
        <w:rPr>
          <w:rFonts w:ascii="Times New Roman" w:hAnsi="Times New Roman" w:cs="Times New Roman"/>
          <w:i/>
          <w:iCs/>
        </w:rPr>
        <w:t>"</w:t>
      </w:r>
      <w:r w:rsidRPr="00B94599">
        <w:rPr>
          <w:rFonts w:ascii="Times New Roman" w:hAnsi="Times New Roman" w:cstheme="majorBidi"/>
        </w:rPr>
        <w:t xml:space="preserve"> Use of rituals, symbols, poetry, words and prayer not only allows him to create a cooperation and cohesiveness within the collective and in the environment. For instance, by feeding the earth,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xml:space="preserve"> demonstrates his reflexive energy to </w:t>
      </w:r>
      <w:proofErr w:type="spellStart"/>
      <w:r w:rsidRPr="00B94599">
        <w:rPr>
          <w:rFonts w:ascii="Times New Roman" w:hAnsi="Times New Roman" w:cstheme="majorBidi"/>
        </w:rPr>
        <w:t>reharmize</w:t>
      </w:r>
      <w:proofErr w:type="spellEnd"/>
      <w:r w:rsidRPr="00B94599">
        <w:rPr>
          <w:rFonts w:ascii="Times New Roman" w:hAnsi="Times New Roman" w:cstheme="majorBidi"/>
        </w:rPr>
        <w:t xml:space="preserve"> the earth as a way of maintaining the balance of the universe and the </w:t>
      </w:r>
      <w:r w:rsidRPr="00B94599">
        <w:rPr>
          <w:rFonts w:ascii="Times New Roman" w:hAnsi="Times New Roman" w:cs="Times New Roman"/>
        </w:rPr>
        <w:t>interconnectedness</w:t>
      </w:r>
      <w:r w:rsidRPr="00B94599">
        <w:rPr>
          <w:rFonts w:ascii="Times New Roman" w:hAnsi="Times New Roman" w:cstheme="majorBidi"/>
        </w:rPr>
        <w:t xml:space="preserve"> of all things including spirits, people and nature. </w:t>
      </w:r>
    </w:p>
    <w:p w:rsidR="00AB777A" w:rsidRPr="00B94599" w:rsidRDefault="00AB777A" w:rsidP="00B94599">
      <w:pPr>
        <w:spacing w:line="480" w:lineRule="auto"/>
        <w:rPr>
          <w:rFonts w:ascii="Times New Roman" w:hAnsi="Times New Roman" w:cstheme="majorBidi"/>
        </w:rPr>
      </w:pPr>
      <w:r w:rsidRPr="00B94599">
        <w:rPr>
          <w:rFonts w:ascii="Times New Roman" w:hAnsi="Times New Roman" w:cstheme="majorBidi"/>
        </w:rPr>
        <w:tab/>
        <w:t xml:space="preserve">Additionally,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xml:space="preserve"> is able to help others discover the beauty of shamanism and vitalize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cultural pride through festival pray</w:t>
      </w:r>
      <w:r w:rsidR="009B536B" w:rsidRPr="00B94599">
        <w:rPr>
          <w:rFonts w:ascii="Times New Roman" w:hAnsi="Times New Roman" w:cstheme="majorBidi"/>
        </w:rPr>
        <w:t>ers (</w:t>
      </w:r>
      <w:proofErr w:type="spellStart"/>
      <w:r w:rsidR="009B536B" w:rsidRPr="00B94599">
        <w:rPr>
          <w:rFonts w:ascii="Times New Roman" w:hAnsi="Times New Roman" w:cstheme="majorBidi"/>
        </w:rPr>
        <w:t>yhyakh</w:t>
      </w:r>
      <w:proofErr w:type="spellEnd"/>
      <w:r w:rsidR="009B536B" w:rsidRPr="00B94599">
        <w:rPr>
          <w:rFonts w:ascii="Times New Roman" w:hAnsi="Times New Roman" w:cstheme="majorBidi"/>
        </w:rPr>
        <w:t xml:space="preserve"> </w:t>
      </w:r>
      <w:proofErr w:type="spellStart"/>
      <w:r w:rsidR="009B536B" w:rsidRPr="00B94599">
        <w:rPr>
          <w:rFonts w:ascii="Times New Roman" w:hAnsi="Times New Roman" w:cstheme="majorBidi"/>
        </w:rPr>
        <w:t>algys</w:t>
      </w:r>
      <w:proofErr w:type="spellEnd"/>
      <w:r w:rsidR="009B536B" w:rsidRPr="00B94599">
        <w:rPr>
          <w:rFonts w:ascii="Times New Roman" w:hAnsi="Times New Roman" w:cstheme="majorBidi"/>
        </w:rPr>
        <w:t xml:space="preserve">). As </w:t>
      </w:r>
      <w:proofErr w:type="spellStart"/>
      <w:r w:rsidR="009B536B" w:rsidRPr="00B94599">
        <w:rPr>
          <w:rFonts w:ascii="Times New Roman" w:hAnsi="Times New Roman" w:cstheme="majorBidi"/>
        </w:rPr>
        <w:t>Gesler</w:t>
      </w:r>
      <w:proofErr w:type="spellEnd"/>
      <w:r w:rsidR="009B536B" w:rsidRPr="00B94599">
        <w:rPr>
          <w:rFonts w:ascii="Times New Roman" w:hAnsi="Times New Roman" w:cstheme="majorBidi"/>
        </w:rPr>
        <w:t xml:space="preserve"> and Kearns (2002</w:t>
      </w:r>
      <w:r w:rsidRPr="00B94599">
        <w:rPr>
          <w:rFonts w:ascii="Times New Roman" w:hAnsi="Times New Roman" w:cstheme="majorBidi"/>
        </w:rPr>
        <w:t xml:space="preserve">) declares “language and place have a reciprocal relationship (87).” During the </w:t>
      </w:r>
      <w:proofErr w:type="spellStart"/>
      <w:r w:rsidRPr="00B94599">
        <w:rPr>
          <w:rFonts w:ascii="Times New Roman" w:hAnsi="Times New Roman" w:cstheme="majorBidi"/>
        </w:rPr>
        <w:t>yhyakh</w:t>
      </w:r>
      <w:proofErr w:type="spellEnd"/>
      <w:r w:rsidRPr="00B94599">
        <w:rPr>
          <w:rFonts w:ascii="Times New Roman" w:hAnsi="Times New Roman" w:cstheme="majorBidi"/>
        </w:rPr>
        <w:t xml:space="preserve"> festival, several rituals give rise to specific types of prayers and dialogue. The language used in these prayers (</w:t>
      </w:r>
      <w:proofErr w:type="spellStart"/>
      <w:r w:rsidRPr="00B94599">
        <w:rPr>
          <w:rFonts w:ascii="Times New Roman" w:hAnsi="Times New Roman" w:cstheme="majorBidi"/>
        </w:rPr>
        <w:t>Yakut</w:t>
      </w:r>
      <w:proofErr w:type="spellEnd"/>
      <w:r w:rsidRPr="00B94599">
        <w:rPr>
          <w:rFonts w:ascii="Times New Roman" w:hAnsi="Times New Roman" w:cstheme="majorBidi"/>
        </w:rPr>
        <w:t xml:space="preserve">) is also the language that helps to create place. Through language the shamanic site is given a </w:t>
      </w:r>
      <w:proofErr w:type="gramStart"/>
      <w:r w:rsidRPr="00B94599">
        <w:rPr>
          <w:rFonts w:ascii="Times New Roman" w:hAnsi="Times New Roman" w:cstheme="majorBidi"/>
        </w:rPr>
        <w:t>name which</w:t>
      </w:r>
      <w:proofErr w:type="gramEnd"/>
      <w:r w:rsidRPr="00B94599">
        <w:rPr>
          <w:rFonts w:ascii="Times New Roman" w:hAnsi="Times New Roman" w:cstheme="majorBidi"/>
        </w:rPr>
        <w:t xml:space="preserve"> makes it familiar, imbues it with power, and also associates it with myths that heighten the meaning of place (Tuan 1999). Furthermore, power is manifested in these places and language can be used as power in healing and spiritual encounters. According to </w:t>
      </w:r>
      <w:proofErr w:type="spellStart"/>
      <w:r w:rsidRPr="00B94599">
        <w:rPr>
          <w:rFonts w:ascii="Times New Roman" w:hAnsi="Times New Roman" w:cstheme="majorBidi"/>
        </w:rPr>
        <w:t>Gesler</w:t>
      </w:r>
      <w:proofErr w:type="spellEnd"/>
      <w:r w:rsidR="009B536B" w:rsidRPr="00B94599">
        <w:rPr>
          <w:rFonts w:ascii="Times New Roman" w:hAnsi="Times New Roman" w:cstheme="majorBidi"/>
        </w:rPr>
        <w:t xml:space="preserve"> and Kearns</w:t>
      </w:r>
      <w:r w:rsidRPr="00B94599">
        <w:rPr>
          <w:rFonts w:ascii="Times New Roman" w:hAnsi="Times New Roman" w:cstheme="majorBidi"/>
        </w:rPr>
        <w:t xml:space="preserve">, power is restricted to a specific place or area through its action on individual bodies. </w:t>
      </w:r>
      <w:proofErr w:type="gramStart"/>
      <w:r w:rsidRPr="00B94599">
        <w:rPr>
          <w:rFonts w:ascii="Times New Roman" w:hAnsi="Times New Roman" w:cstheme="majorBidi"/>
        </w:rPr>
        <w:t xml:space="preserve">In this case, the localized wielding of power is demonstrated by the healer (shaman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 community relationship</w:t>
      </w:r>
      <w:proofErr w:type="gramEnd"/>
      <w:r w:rsidRPr="00B94599">
        <w:rPr>
          <w:rFonts w:ascii="Times New Roman" w:hAnsi="Times New Roman" w:cstheme="majorBidi"/>
        </w:rPr>
        <w:t xml:space="preserve">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followers) (</w:t>
      </w:r>
      <w:proofErr w:type="spellStart"/>
      <w:r w:rsidRPr="00B94599">
        <w:rPr>
          <w:rFonts w:ascii="Times New Roman" w:hAnsi="Times New Roman" w:cstheme="majorBidi"/>
        </w:rPr>
        <w:t>Gesler</w:t>
      </w:r>
      <w:proofErr w:type="spellEnd"/>
      <w:r w:rsidRPr="00B94599">
        <w:rPr>
          <w:rFonts w:ascii="Times New Roman" w:hAnsi="Times New Roman" w:cstheme="majorBidi"/>
        </w:rPr>
        <w:t xml:space="preserve"> 2002; 88). </w:t>
      </w:r>
    </w:p>
    <w:p w:rsidR="00AB777A" w:rsidRPr="00B94599" w:rsidRDefault="00AB777A" w:rsidP="00B94599">
      <w:pPr>
        <w:spacing w:line="480" w:lineRule="auto"/>
        <w:rPr>
          <w:rFonts w:ascii="Times New Roman" w:hAnsi="Times New Roman" w:cstheme="majorBidi"/>
        </w:rPr>
      </w:pPr>
      <w:r w:rsidRPr="00B94599">
        <w:rPr>
          <w:rFonts w:ascii="Times New Roman" w:hAnsi="Times New Roman" w:cstheme="majorBidi"/>
        </w:rPr>
        <w:tab/>
        <w:t>Similar to prayer, there is great aesthetic and linguistic power in chants of poetry at these festivals. Like prayer, poetry rituals,</w:t>
      </w:r>
    </w:p>
    <w:p w:rsidR="00AB777A" w:rsidRPr="00B94599" w:rsidRDefault="00AB777A" w:rsidP="00B94599">
      <w:pPr>
        <w:spacing w:line="360" w:lineRule="auto"/>
        <w:ind w:left="720"/>
        <w:rPr>
          <w:rFonts w:ascii="Times New Roman" w:hAnsi="Times New Roman" w:cstheme="majorBidi"/>
        </w:rPr>
      </w:pPr>
      <w:r w:rsidRPr="00B94599">
        <w:rPr>
          <w:rFonts w:ascii="Times New Roman" w:hAnsi="Times New Roman" w:cstheme="majorBidi"/>
        </w:rPr>
        <w:t>“</w:t>
      </w:r>
      <w:proofErr w:type="gramStart"/>
      <w:r w:rsidRPr="00B94599">
        <w:rPr>
          <w:rFonts w:ascii="Times New Roman" w:hAnsi="Times New Roman" w:cstheme="majorBidi"/>
        </w:rPr>
        <w:t>express</w:t>
      </w:r>
      <w:proofErr w:type="gramEnd"/>
      <w:r w:rsidRPr="00B94599">
        <w:rPr>
          <w:rFonts w:ascii="Times New Roman" w:hAnsi="Times New Roman" w:cstheme="majorBidi"/>
        </w:rPr>
        <w:t xml:space="preserve"> the basic values of a society and communicate these values to others, using various symbols, including words. In the health context, rituals are used to heal suffers physically, mentally, spiritually and socially (</w:t>
      </w:r>
      <w:proofErr w:type="spellStart"/>
      <w:r w:rsidRPr="00B94599">
        <w:rPr>
          <w:rFonts w:ascii="Times New Roman" w:hAnsi="Times New Roman" w:cstheme="majorBidi"/>
        </w:rPr>
        <w:t>Gesler</w:t>
      </w:r>
      <w:proofErr w:type="spellEnd"/>
      <w:r w:rsidRPr="00B94599">
        <w:rPr>
          <w:rFonts w:ascii="Times New Roman" w:hAnsi="Times New Roman" w:cstheme="majorBidi"/>
        </w:rPr>
        <w:t xml:space="preserve"> 2002; 76).”</w:t>
      </w:r>
    </w:p>
    <w:p w:rsidR="00AB777A" w:rsidRPr="00B94599" w:rsidRDefault="00AB777A" w:rsidP="00B94599">
      <w:pPr>
        <w:spacing w:line="480" w:lineRule="auto"/>
        <w:ind w:firstLine="720"/>
        <w:rPr>
          <w:rFonts w:ascii="Times New Roman" w:hAnsi="Times New Roman" w:cstheme="majorBidi"/>
        </w:rPr>
      </w:pPr>
      <w:r w:rsidRPr="00B94599">
        <w:rPr>
          <w:rFonts w:ascii="Times New Roman" w:hAnsi="Times New Roman" w:cstheme="majorBidi"/>
        </w:rPr>
        <w:t xml:space="preserve">Moreover, through localized words and poetry there is a removal from intellectual trends of the urban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intelligentsia. For example, many words spoken in rituals (e.g. </w:t>
      </w:r>
      <w:proofErr w:type="spellStart"/>
      <w:r w:rsidRPr="00B94599">
        <w:rPr>
          <w:rFonts w:ascii="Times New Roman" w:hAnsi="Times New Roman" w:cs="Times New Roman"/>
          <w:i/>
          <w:iCs/>
          <w:szCs w:val="22"/>
        </w:rPr>
        <w:t>aiyy</w:t>
      </w:r>
      <w:proofErr w:type="spellEnd"/>
      <w:r w:rsidRPr="00B94599">
        <w:rPr>
          <w:rFonts w:ascii="Times New Roman" w:hAnsi="Times New Roman" w:cs="Times New Roman"/>
          <w:i/>
          <w:iCs/>
          <w:szCs w:val="22"/>
        </w:rPr>
        <w:t xml:space="preserve"> </w:t>
      </w:r>
      <w:r w:rsidRPr="00B94599">
        <w:rPr>
          <w:rFonts w:ascii="Times New Roman" w:hAnsi="Times New Roman" w:cs="Times New Roman"/>
          <w:szCs w:val="22"/>
        </w:rPr>
        <w:t xml:space="preserve">which means benevolent spirit, </w:t>
      </w:r>
      <w:proofErr w:type="spellStart"/>
      <w:r w:rsidRPr="00B94599">
        <w:rPr>
          <w:rFonts w:ascii="Times New Roman" w:hAnsi="Times New Roman" w:cs="Times New Roman"/>
          <w:i/>
          <w:iCs/>
          <w:szCs w:val="22"/>
        </w:rPr>
        <w:t>abaahy</w:t>
      </w:r>
      <w:proofErr w:type="spellEnd"/>
      <w:r w:rsidRPr="00B94599">
        <w:rPr>
          <w:rFonts w:ascii="Times New Roman" w:hAnsi="Times New Roman" w:cs="Times New Roman"/>
          <w:i/>
          <w:iCs/>
          <w:szCs w:val="22"/>
        </w:rPr>
        <w:t xml:space="preserve"> </w:t>
      </w:r>
      <w:proofErr w:type="spellStart"/>
      <w:r w:rsidRPr="00B94599">
        <w:rPr>
          <w:rFonts w:ascii="Times New Roman" w:hAnsi="Times New Roman" w:cs="Times New Roman"/>
          <w:i/>
          <w:iCs/>
          <w:szCs w:val="22"/>
        </w:rPr>
        <w:t>oiu</w:t>
      </w:r>
      <w:proofErr w:type="spellEnd"/>
      <w:r w:rsidRPr="00B94599">
        <w:rPr>
          <w:rFonts w:ascii="Times New Roman" w:hAnsi="Times New Roman" w:cs="Times New Roman"/>
          <w:i/>
          <w:iCs/>
          <w:szCs w:val="22"/>
        </w:rPr>
        <w:t xml:space="preserve">, </w:t>
      </w:r>
      <w:r w:rsidRPr="00B94599">
        <w:rPr>
          <w:rFonts w:ascii="Times New Roman" w:hAnsi="Times New Roman" w:cs="Times New Roman"/>
          <w:szCs w:val="22"/>
        </w:rPr>
        <w:t xml:space="preserve">which means black shaman, or </w:t>
      </w:r>
      <w:proofErr w:type="spellStart"/>
      <w:r w:rsidRPr="00B94599">
        <w:rPr>
          <w:rFonts w:ascii="Times New Roman" w:hAnsi="Times New Roman" w:cs="Times New Roman"/>
          <w:i/>
          <w:iCs/>
          <w:szCs w:val="22"/>
        </w:rPr>
        <w:t>kut-siur</w:t>
      </w:r>
      <w:proofErr w:type="spellEnd"/>
      <w:r w:rsidRPr="00B94599">
        <w:rPr>
          <w:rFonts w:ascii="Times New Roman" w:hAnsi="Times New Roman" w:cs="Times New Roman"/>
          <w:i/>
          <w:iCs/>
          <w:szCs w:val="22"/>
        </w:rPr>
        <w:t xml:space="preserve"> </w:t>
      </w:r>
      <w:r w:rsidRPr="00B94599">
        <w:rPr>
          <w:rFonts w:ascii="Times New Roman" w:hAnsi="Times New Roman" w:cs="Times New Roman"/>
          <w:szCs w:val="22"/>
        </w:rPr>
        <w:t>which means</w:t>
      </w:r>
      <w:r w:rsidRPr="00B94599">
        <w:rPr>
          <w:rFonts w:ascii="Times New Roman" w:hAnsi="Times New Roman" w:cs="Times New Roman"/>
          <w:i/>
          <w:iCs/>
          <w:szCs w:val="22"/>
        </w:rPr>
        <w:t xml:space="preserve"> </w:t>
      </w:r>
      <w:r w:rsidRPr="00B94599">
        <w:rPr>
          <w:rFonts w:ascii="Times New Roman" w:hAnsi="Times New Roman" w:cs="Times New Roman"/>
          <w:szCs w:val="22"/>
        </w:rPr>
        <w:t xml:space="preserve">earth's own </w:t>
      </w:r>
      <w:proofErr w:type="spellStart"/>
      <w:r w:rsidRPr="00B94599">
        <w:rPr>
          <w:rFonts w:ascii="Times New Roman" w:hAnsi="Times New Roman" w:cs="Times New Roman"/>
          <w:szCs w:val="22"/>
        </w:rPr>
        <w:t>heartmind</w:t>
      </w:r>
      <w:proofErr w:type="spellEnd"/>
      <w:r w:rsidRPr="00B94599">
        <w:rPr>
          <w:rFonts w:ascii="Times New Roman" w:hAnsi="Times New Roman" w:cs="Times New Roman"/>
          <w:szCs w:val="22"/>
        </w:rPr>
        <w:t>-soul)</w:t>
      </w:r>
      <w:r w:rsidRPr="00B94599">
        <w:rPr>
          <w:rFonts w:ascii="Times New Roman" w:hAnsi="Times New Roman" w:cstheme="majorBidi"/>
        </w:rPr>
        <w:t xml:space="preserve"> have meanings that are specific to shamanic spiritual entities, nature or healing beliefs. In essence, shaman followers are socialized by the culture’s practices as well as ways of speaking and thinking. And even while sacred poetry is conceptualized on the basis of the type of spiritual function, overall involvement in these type of rituals, which are reinforced by language and place, result in a distance from modern </w:t>
      </w:r>
      <w:proofErr w:type="spellStart"/>
      <w:r w:rsidRPr="00B94599">
        <w:rPr>
          <w:rFonts w:ascii="Times New Roman" w:hAnsi="Times New Roman" w:cstheme="majorBidi"/>
        </w:rPr>
        <w:t>Sakha</w:t>
      </w:r>
      <w:proofErr w:type="spellEnd"/>
      <w:r w:rsidRPr="00B94599">
        <w:rPr>
          <w:rFonts w:ascii="Times New Roman" w:hAnsi="Times New Roman" w:cstheme="majorBidi"/>
        </w:rPr>
        <w:t xml:space="preserve"> trends – and the embracement of what is natural which is healing and therapeutic.  Thus, despite the fact that shamanic influence has waned and the cosmology/belief system is being represented and nurtured in less comprehensive ways than it has in previous history, shamanic worldview, thoughts of healing and language remains vibrant </w:t>
      </w:r>
      <w:r w:rsidR="006D2E48" w:rsidRPr="00B94599">
        <w:rPr>
          <w:rFonts w:ascii="Times New Roman" w:hAnsi="Times New Roman" w:cstheme="majorBidi"/>
        </w:rPr>
        <w:t xml:space="preserve">and revitalized </w:t>
      </w:r>
      <w:r w:rsidRPr="00B94599">
        <w:rPr>
          <w:rFonts w:ascii="Times New Roman" w:hAnsi="Times New Roman" w:cstheme="majorBidi"/>
        </w:rPr>
        <w:t>(</w:t>
      </w:r>
      <w:proofErr w:type="spellStart"/>
      <w:r w:rsidRPr="00B94599">
        <w:rPr>
          <w:rFonts w:ascii="Times New Roman" w:hAnsi="Times New Roman" w:cstheme="majorBidi"/>
        </w:rPr>
        <w:t>Balzar</w:t>
      </w:r>
      <w:proofErr w:type="spellEnd"/>
      <w:r w:rsidRPr="00B94599">
        <w:rPr>
          <w:rFonts w:ascii="Times New Roman" w:hAnsi="Times New Roman" w:cstheme="majorBidi"/>
        </w:rPr>
        <w:t xml:space="preserve"> 1994; 93-97).  </w:t>
      </w:r>
    </w:p>
    <w:p w:rsidR="00AB777A" w:rsidRPr="00B94599" w:rsidRDefault="00AB777A" w:rsidP="00B94599">
      <w:pPr>
        <w:spacing w:line="480" w:lineRule="auto"/>
        <w:rPr>
          <w:rFonts w:ascii="Times New Roman" w:hAnsi="Times New Roman" w:cstheme="majorBidi"/>
        </w:rPr>
      </w:pPr>
      <w:r w:rsidRPr="00B94599">
        <w:rPr>
          <w:rFonts w:ascii="Times New Roman" w:hAnsi="Times New Roman" w:cstheme="majorBidi"/>
        </w:rPr>
        <w:tab/>
        <w:t xml:space="preserve">Symbols also contribute to healing and cultural energy in this context. Through symbols, shamans like </w:t>
      </w:r>
      <w:proofErr w:type="spellStart"/>
      <w:r w:rsidRPr="00B94599">
        <w:rPr>
          <w:rFonts w:ascii="Times New Roman" w:hAnsi="Times New Roman" w:cstheme="majorBidi"/>
        </w:rPr>
        <w:t>Kyta</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Baaly</w:t>
      </w:r>
      <w:proofErr w:type="spellEnd"/>
      <w:r w:rsidRPr="00B94599">
        <w:rPr>
          <w:rFonts w:ascii="Times New Roman" w:hAnsi="Times New Roman" w:cstheme="majorBidi"/>
        </w:rPr>
        <w:t xml:space="preserve">, express the basic values of society and communicate those values to others, using various symbols. Whether it be the </w:t>
      </w:r>
      <w:r w:rsidRPr="00B94599">
        <w:rPr>
          <w:rFonts w:ascii="Times New Roman" w:hAnsi="Times New Roman" w:cs="Times"/>
          <w:color w:val="000000"/>
          <w:szCs w:val="22"/>
        </w:rPr>
        <w:t>"feeding" the earth,</w:t>
      </w:r>
      <w:r w:rsidRPr="00B94599">
        <w:rPr>
          <w:rFonts w:ascii="Times New Roman" w:hAnsi="Times New Roman" w:cstheme="majorBidi"/>
        </w:rPr>
        <w:t xml:space="preserve"> the </w:t>
      </w:r>
      <w:r w:rsidRPr="00B94599">
        <w:rPr>
          <w:rFonts w:ascii="Times New Roman" w:hAnsi="Times New Roman" w:cs="Times"/>
          <w:color w:val="000000"/>
          <w:szCs w:val="22"/>
        </w:rPr>
        <w:t xml:space="preserve">"sacred world path" pins and pendants to denote association with the movement or the painting of the new </w:t>
      </w:r>
      <w:proofErr w:type="spellStart"/>
      <w:r w:rsidRPr="00B94599">
        <w:rPr>
          <w:rFonts w:ascii="Times New Roman" w:hAnsi="Times New Roman" w:cs="Times"/>
          <w:color w:val="000000"/>
          <w:szCs w:val="22"/>
        </w:rPr>
        <w:t>Kyta</w:t>
      </w:r>
      <w:proofErr w:type="spellEnd"/>
      <w:r w:rsidRPr="00B94599">
        <w:rPr>
          <w:rFonts w:ascii="Times New Roman" w:hAnsi="Times New Roman" w:cs="Times"/>
          <w:color w:val="000000"/>
          <w:szCs w:val="22"/>
        </w:rPr>
        <w:t xml:space="preserve"> </w:t>
      </w:r>
      <w:proofErr w:type="spellStart"/>
      <w:r w:rsidRPr="00B94599">
        <w:rPr>
          <w:rFonts w:ascii="Times New Roman" w:hAnsi="Times New Roman" w:cs="Times"/>
          <w:color w:val="000000"/>
          <w:szCs w:val="22"/>
        </w:rPr>
        <w:t>Baaly</w:t>
      </w:r>
      <w:proofErr w:type="spellEnd"/>
      <w:r w:rsidRPr="00B94599">
        <w:rPr>
          <w:rFonts w:ascii="Times New Roman" w:hAnsi="Times New Roman" w:cs="Times"/>
          <w:color w:val="000000"/>
          <w:szCs w:val="22"/>
        </w:rPr>
        <w:t xml:space="preserve"> movement symbol: a yin/yang clone, these signs allow the </w:t>
      </w:r>
      <w:r w:rsidRPr="00B94599">
        <w:rPr>
          <w:rFonts w:ascii="Times New Roman" w:hAnsi="Times New Roman" w:cstheme="majorBidi"/>
        </w:rPr>
        <w:t xml:space="preserve">shaman to wield their authority for the healing of the community. All things together, through symbols, prayer, and other rituals, a hierarchy of value is created: with nature at the top, along with spirits, shaman’s expertise, and the patients account valued least. </w:t>
      </w:r>
    </w:p>
    <w:p w:rsidR="00AB777A" w:rsidRPr="00B94599" w:rsidRDefault="00AB777A" w:rsidP="00B94599">
      <w:pPr>
        <w:spacing w:line="480" w:lineRule="auto"/>
        <w:ind w:firstLine="720"/>
        <w:rPr>
          <w:rFonts w:ascii="Times New Roman" w:hAnsi="Times New Roman" w:cs="Times"/>
          <w:color w:val="000000"/>
          <w:szCs w:val="22"/>
        </w:rPr>
      </w:pPr>
      <w:r w:rsidRPr="00B94599">
        <w:rPr>
          <w:rFonts w:ascii="Times New Roman" w:hAnsi="Times New Roman" w:cs="Times"/>
          <w:color w:val="000000"/>
          <w:szCs w:val="22"/>
        </w:rPr>
        <w:t xml:space="preserve">As a mediator, </w:t>
      </w:r>
      <w:proofErr w:type="spellStart"/>
      <w:r w:rsidRPr="00B94599">
        <w:rPr>
          <w:rFonts w:ascii="Times New Roman" w:hAnsi="Times New Roman" w:cs="Times"/>
          <w:color w:val="000000"/>
          <w:szCs w:val="22"/>
        </w:rPr>
        <w:t>Kyta</w:t>
      </w:r>
      <w:proofErr w:type="spellEnd"/>
      <w:r w:rsidRPr="00B94599">
        <w:rPr>
          <w:rFonts w:ascii="Times New Roman" w:hAnsi="Times New Roman" w:cs="Times"/>
          <w:color w:val="000000"/>
          <w:szCs w:val="22"/>
        </w:rPr>
        <w:t xml:space="preserve"> </w:t>
      </w:r>
      <w:proofErr w:type="spellStart"/>
      <w:r w:rsidRPr="00B94599">
        <w:rPr>
          <w:rFonts w:ascii="Times New Roman" w:hAnsi="Times New Roman" w:cs="Times"/>
          <w:color w:val="000000"/>
          <w:szCs w:val="22"/>
        </w:rPr>
        <w:t>Baaly's</w:t>
      </w:r>
      <w:proofErr w:type="spellEnd"/>
      <w:r w:rsidRPr="00B94599">
        <w:rPr>
          <w:rFonts w:ascii="Times New Roman" w:hAnsi="Times New Roman" w:cs="Times"/>
          <w:color w:val="000000"/>
          <w:szCs w:val="22"/>
        </w:rPr>
        <w:t xml:space="preserve"> philosophy utilizes a cosmology of spiritual hierarchies and rituals similar to those of past </w:t>
      </w:r>
      <w:proofErr w:type="spellStart"/>
      <w:r w:rsidRPr="00B94599">
        <w:rPr>
          <w:rFonts w:ascii="Times New Roman" w:hAnsi="Times New Roman" w:cs="Times"/>
          <w:color w:val="000000"/>
          <w:szCs w:val="22"/>
        </w:rPr>
        <w:t>Sakha</w:t>
      </w:r>
      <w:proofErr w:type="spellEnd"/>
      <w:r w:rsidRPr="00B94599">
        <w:rPr>
          <w:rFonts w:ascii="Times New Roman" w:hAnsi="Times New Roman" w:cs="Times"/>
          <w:color w:val="000000"/>
          <w:szCs w:val="22"/>
        </w:rPr>
        <w:t xml:space="preserve"> shamans, to move and persuade his followers. </w:t>
      </w:r>
      <w:proofErr w:type="spellStart"/>
      <w:r w:rsidRPr="00B94599">
        <w:rPr>
          <w:rFonts w:ascii="Times New Roman" w:hAnsi="Times New Roman" w:cs="Times"/>
          <w:color w:val="000000"/>
          <w:szCs w:val="22"/>
        </w:rPr>
        <w:t>Balzar</w:t>
      </w:r>
      <w:proofErr w:type="spellEnd"/>
      <w:r w:rsidRPr="00B94599">
        <w:rPr>
          <w:rFonts w:ascii="Times New Roman" w:hAnsi="Times New Roman" w:cs="Times"/>
          <w:color w:val="000000"/>
          <w:szCs w:val="22"/>
        </w:rPr>
        <w:t xml:space="preserve"> describes an instance of this during the </w:t>
      </w:r>
      <w:proofErr w:type="spellStart"/>
      <w:r w:rsidRPr="00B94599">
        <w:rPr>
          <w:rFonts w:ascii="Times New Roman" w:hAnsi="Times New Roman" w:cstheme="majorBidi"/>
        </w:rPr>
        <w:t>yhyakh</w:t>
      </w:r>
      <w:proofErr w:type="spellEnd"/>
      <w:r w:rsidRPr="00B94599">
        <w:rPr>
          <w:rFonts w:ascii="Times New Roman" w:hAnsi="Times New Roman" w:cs="Times"/>
          <w:color w:val="000000"/>
          <w:szCs w:val="22"/>
        </w:rPr>
        <w:t xml:space="preserve">:  </w:t>
      </w:r>
    </w:p>
    <w:p w:rsidR="00AB777A" w:rsidRPr="00B94599" w:rsidRDefault="00AB777A" w:rsidP="00B94599">
      <w:pPr>
        <w:spacing w:line="360" w:lineRule="auto"/>
        <w:ind w:left="720"/>
        <w:rPr>
          <w:rFonts w:ascii="Times New Roman" w:hAnsi="Times New Roman" w:cs="Times"/>
          <w:color w:val="000000"/>
          <w:szCs w:val="22"/>
        </w:rPr>
      </w:pPr>
      <w:r w:rsidRPr="00B94599">
        <w:rPr>
          <w:rFonts w:ascii="Times New Roman" w:hAnsi="Times New Roman" w:cs="Times"/>
          <w:color w:val="000000"/>
          <w:szCs w:val="22"/>
        </w:rPr>
        <w:t xml:space="preserve">“We proceeded to a slight rise overlooking the lake. First </w:t>
      </w:r>
      <w:proofErr w:type="spellStart"/>
      <w:r w:rsidRPr="00B94599">
        <w:rPr>
          <w:rFonts w:ascii="Times New Roman" w:hAnsi="Times New Roman" w:cs="Times"/>
          <w:color w:val="000000"/>
          <w:szCs w:val="22"/>
        </w:rPr>
        <w:t>Kyta</w:t>
      </w:r>
      <w:proofErr w:type="spellEnd"/>
      <w:r w:rsidRPr="00B94599">
        <w:rPr>
          <w:rFonts w:ascii="Times New Roman" w:hAnsi="Times New Roman" w:cs="Times"/>
          <w:color w:val="000000"/>
          <w:szCs w:val="22"/>
        </w:rPr>
        <w:t xml:space="preserve"> </w:t>
      </w:r>
      <w:proofErr w:type="spellStart"/>
      <w:r w:rsidRPr="00B94599">
        <w:rPr>
          <w:rFonts w:ascii="Times New Roman" w:hAnsi="Times New Roman" w:cs="Times"/>
          <w:color w:val="000000"/>
          <w:szCs w:val="22"/>
        </w:rPr>
        <w:t>Baaly</w:t>
      </w:r>
      <w:proofErr w:type="spellEnd"/>
      <w:r w:rsidRPr="00B94599">
        <w:rPr>
          <w:rFonts w:ascii="Times New Roman" w:hAnsi="Times New Roman" w:cs="Times"/>
          <w:color w:val="000000"/>
          <w:szCs w:val="22"/>
        </w:rPr>
        <w:t xml:space="preserve"> and then a few others sang or spoke </w:t>
      </w:r>
      <w:proofErr w:type="spellStart"/>
      <w:r w:rsidRPr="00B94599">
        <w:rPr>
          <w:rFonts w:ascii="Times New Roman" w:hAnsi="Times New Roman" w:cs="Times"/>
          <w:color w:val="000000"/>
          <w:szCs w:val="22"/>
        </w:rPr>
        <w:t>algys</w:t>
      </w:r>
      <w:proofErr w:type="spellEnd"/>
      <w:r w:rsidRPr="00B94599">
        <w:rPr>
          <w:rFonts w:ascii="Times New Roman" w:hAnsi="Times New Roman" w:cs="Times"/>
          <w:color w:val="000000"/>
          <w:szCs w:val="22"/>
        </w:rPr>
        <w:t xml:space="preserve">, as the spirit moved them. The crowd was </w:t>
      </w:r>
      <w:proofErr w:type="gramStart"/>
      <w:r w:rsidRPr="00B94599">
        <w:rPr>
          <w:rFonts w:ascii="Times New Roman" w:hAnsi="Times New Roman" w:cs="Times"/>
          <w:color w:val="000000"/>
          <w:szCs w:val="22"/>
        </w:rPr>
        <w:t>hushed</w:t>
      </w:r>
      <w:proofErr w:type="gramEnd"/>
      <w:r w:rsidRPr="00B94599">
        <w:rPr>
          <w:rFonts w:ascii="Times New Roman" w:hAnsi="Times New Roman" w:cs="Times"/>
          <w:color w:val="000000"/>
          <w:szCs w:val="22"/>
        </w:rPr>
        <w:t xml:space="preserve"> as the soft light over the lake seemed to shimmer. Later Irina (</w:t>
      </w:r>
      <w:proofErr w:type="spellStart"/>
      <w:r w:rsidRPr="00B94599">
        <w:rPr>
          <w:rFonts w:ascii="Times New Roman" w:hAnsi="Times New Roman" w:cs="Times"/>
          <w:color w:val="000000"/>
          <w:szCs w:val="22"/>
        </w:rPr>
        <w:t>Kyta</w:t>
      </w:r>
      <w:proofErr w:type="spellEnd"/>
      <w:r w:rsidRPr="00B94599">
        <w:rPr>
          <w:rFonts w:ascii="Times New Roman" w:hAnsi="Times New Roman" w:cs="Times"/>
          <w:color w:val="000000"/>
          <w:szCs w:val="22"/>
        </w:rPr>
        <w:t xml:space="preserve"> </w:t>
      </w:r>
      <w:proofErr w:type="spellStart"/>
      <w:r w:rsidRPr="00B94599">
        <w:rPr>
          <w:rFonts w:ascii="Times New Roman" w:hAnsi="Times New Roman" w:cs="Times"/>
          <w:color w:val="000000"/>
          <w:szCs w:val="22"/>
        </w:rPr>
        <w:t>Baaly's</w:t>
      </w:r>
      <w:proofErr w:type="spellEnd"/>
      <w:r w:rsidRPr="00B94599">
        <w:rPr>
          <w:rFonts w:ascii="Times New Roman" w:hAnsi="Times New Roman" w:cs="Times"/>
          <w:color w:val="000000"/>
          <w:szCs w:val="22"/>
        </w:rPr>
        <w:t xml:space="preserve"> mother) and others proclaimed that they had seen bejeweled </w:t>
      </w:r>
      <w:proofErr w:type="spellStart"/>
      <w:r w:rsidRPr="00B94599">
        <w:rPr>
          <w:rFonts w:ascii="Times New Roman" w:hAnsi="Times New Roman" w:cs="Times"/>
          <w:color w:val="000000"/>
          <w:szCs w:val="22"/>
        </w:rPr>
        <w:t>Sakha</w:t>
      </w:r>
      <w:proofErr w:type="spellEnd"/>
      <w:r w:rsidRPr="00B94599">
        <w:rPr>
          <w:rFonts w:ascii="Times New Roman" w:hAnsi="Times New Roman" w:cs="Times"/>
          <w:color w:val="000000"/>
          <w:szCs w:val="22"/>
        </w:rPr>
        <w:t xml:space="preserve"> ancestors in 19th-century </w:t>
      </w:r>
      <w:proofErr w:type="gramStart"/>
      <w:r w:rsidRPr="00B94599">
        <w:rPr>
          <w:rFonts w:ascii="Times New Roman" w:hAnsi="Times New Roman" w:cs="Times"/>
          <w:color w:val="000000"/>
          <w:szCs w:val="22"/>
        </w:rPr>
        <w:t>clothing,</w:t>
      </w:r>
      <w:proofErr w:type="gramEnd"/>
      <w:r w:rsidRPr="00B94599">
        <w:rPr>
          <w:rFonts w:ascii="Times New Roman" w:hAnsi="Times New Roman" w:cs="Times"/>
          <w:color w:val="000000"/>
          <w:szCs w:val="22"/>
        </w:rPr>
        <w:t xml:space="preserve"> mirroring the splendor of the living, emerge from the lake in response to the prayers. Yuri </w:t>
      </w:r>
      <w:proofErr w:type="spellStart"/>
      <w:r w:rsidRPr="00B94599">
        <w:rPr>
          <w:rFonts w:ascii="Times New Roman" w:hAnsi="Times New Roman" w:cs="Times"/>
          <w:color w:val="000000"/>
          <w:szCs w:val="22"/>
        </w:rPr>
        <w:t>Prokopiev</w:t>
      </w:r>
      <w:proofErr w:type="spellEnd"/>
      <w:r w:rsidRPr="00B94599">
        <w:rPr>
          <w:rStyle w:val="FootnoteReference"/>
          <w:rFonts w:ascii="Times New Roman" w:hAnsi="Times New Roman" w:cs="Times"/>
          <w:color w:val="000000"/>
          <w:szCs w:val="22"/>
        </w:rPr>
        <w:footnoteReference w:id="5"/>
      </w:r>
      <w:r w:rsidRPr="00B94599">
        <w:rPr>
          <w:rFonts w:ascii="Times New Roman" w:hAnsi="Times New Roman" w:cs="Times"/>
          <w:color w:val="000000"/>
          <w:szCs w:val="22"/>
        </w:rPr>
        <w:t xml:space="preserve">, who filmed the ritual, was more skeptical. </w:t>
      </w:r>
      <w:proofErr w:type="spellStart"/>
      <w:r w:rsidRPr="00B94599">
        <w:rPr>
          <w:rFonts w:ascii="Times New Roman" w:hAnsi="Times New Roman" w:cs="Times"/>
          <w:color w:val="000000"/>
          <w:szCs w:val="22"/>
        </w:rPr>
        <w:t>Vitaly</w:t>
      </w:r>
      <w:proofErr w:type="spellEnd"/>
      <w:r w:rsidRPr="00B94599">
        <w:rPr>
          <w:rFonts w:ascii="Times New Roman" w:hAnsi="Times New Roman" w:cs="Times"/>
          <w:color w:val="000000"/>
          <w:szCs w:val="22"/>
        </w:rPr>
        <w:t xml:space="preserve"> (</w:t>
      </w:r>
      <w:r w:rsidRPr="00B94599">
        <w:rPr>
          <w:rFonts w:ascii="Times New Roman" w:hAnsi="Times New Roman" w:cs="Times"/>
          <w:color w:val="000000"/>
        </w:rPr>
        <w:t xml:space="preserve">A considerate local follower of </w:t>
      </w:r>
      <w:proofErr w:type="spellStart"/>
      <w:r w:rsidRPr="00B94599">
        <w:rPr>
          <w:rFonts w:ascii="Times New Roman" w:hAnsi="Times New Roman" w:cs="Times"/>
          <w:color w:val="000000"/>
        </w:rPr>
        <w:t>Kyta</w:t>
      </w:r>
      <w:proofErr w:type="spellEnd"/>
      <w:r w:rsidRPr="00B94599">
        <w:rPr>
          <w:rFonts w:ascii="Times New Roman" w:hAnsi="Times New Roman" w:cs="Times"/>
          <w:color w:val="000000"/>
        </w:rPr>
        <w:t xml:space="preserve"> </w:t>
      </w:r>
      <w:proofErr w:type="spellStart"/>
      <w:r w:rsidRPr="00B94599">
        <w:rPr>
          <w:rFonts w:ascii="Times New Roman" w:hAnsi="Times New Roman" w:cs="Times"/>
          <w:color w:val="000000"/>
        </w:rPr>
        <w:t>Baaly</w:t>
      </w:r>
      <w:proofErr w:type="spellEnd"/>
      <w:r w:rsidRPr="00B94599">
        <w:rPr>
          <w:rFonts w:ascii="Times New Roman" w:hAnsi="Times New Roman" w:cs="Times"/>
          <w:color w:val="000000"/>
        </w:rPr>
        <w:t>)</w:t>
      </w:r>
      <w:r w:rsidRPr="00B94599">
        <w:rPr>
          <w:rFonts w:ascii="Times New Roman" w:hAnsi="Times New Roman" w:cs="Times"/>
          <w:color w:val="000000"/>
          <w:szCs w:val="22"/>
        </w:rPr>
        <w:t xml:space="preserve"> admitted that he had not seen it but that he believed that those more a</w:t>
      </w:r>
      <w:r w:rsidR="006D2E48" w:rsidRPr="00B94599">
        <w:rPr>
          <w:rFonts w:ascii="Times New Roman" w:hAnsi="Times New Roman" w:cs="Times"/>
          <w:color w:val="000000"/>
          <w:szCs w:val="22"/>
        </w:rPr>
        <w:t>ttuned to the spirits truly had (137).</w:t>
      </w:r>
      <w:r w:rsidRPr="00B94599">
        <w:rPr>
          <w:rFonts w:ascii="Times New Roman" w:hAnsi="Times New Roman" w:cs="Times"/>
          <w:color w:val="000000"/>
          <w:szCs w:val="22"/>
        </w:rPr>
        <w:t xml:space="preserve">” </w:t>
      </w:r>
    </w:p>
    <w:p w:rsidR="00AB777A" w:rsidRPr="00B7732E" w:rsidRDefault="00AB777A" w:rsidP="00B94599">
      <w:pPr>
        <w:spacing w:line="480" w:lineRule="auto"/>
        <w:rPr>
          <w:rFonts w:ascii="Times New Roman" w:hAnsi="Times New Roman" w:cstheme="majorBidi"/>
        </w:rPr>
      </w:pPr>
      <w:r w:rsidRPr="00B94599">
        <w:rPr>
          <w:rFonts w:ascii="Times New Roman" w:hAnsi="Times New Roman" w:cstheme="majorBidi"/>
        </w:rPr>
        <w:t xml:space="preserve">This situation is the epitome of how </w:t>
      </w:r>
      <w:proofErr w:type="spellStart"/>
      <w:r w:rsidRPr="00B94599">
        <w:rPr>
          <w:rFonts w:ascii="Times New Roman" w:hAnsi="Times New Roman" w:cstheme="majorBidi"/>
        </w:rPr>
        <w:t>Csordas</w:t>
      </w:r>
      <w:proofErr w:type="spellEnd"/>
      <w:r w:rsidRPr="00B94599">
        <w:rPr>
          <w:rFonts w:ascii="Times New Roman" w:hAnsi="Times New Roman" w:cstheme="majorBidi"/>
        </w:rPr>
        <w:t xml:space="preserve"> (1983) describes healing as a discourse that involves three tasks that all involve rhetoric or the art of persuasion. First is the rhetoric </w:t>
      </w:r>
      <w:r w:rsidRPr="00B94599">
        <w:rPr>
          <w:rFonts w:ascii="Times New Roman" w:hAnsi="Times New Roman" w:cstheme="majorBidi"/>
          <w:i/>
          <w:iCs/>
        </w:rPr>
        <w:t>of pre-disposition empowerment</w:t>
      </w:r>
      <w:r w:rsidRPr="00B94599">
        <w:rPr>
          <w:rFonts w:ascii="Times New Roman" w:hAnsi="Times New Roman" w:cstheme="majorBidi"/>
        </w:rPr>
        <w:t xml:space="preserve">, in which prepares the patients, in this case the community, to be profoundly moved when the spiritual resources are brought to bear on their affliction. Second is the </w:t>
      </w:r>
      <w:r w:rsidRPr="00B94599">
        <w:rPr>
          <w:rFonts w:ascii="Times New Roman" w:hAnsi="Times New Roman" w:cstheme="majorBidi"/>
          <w:i/>
          <w:iCs/>
        </w:rPr>
        <w:t>rhetoric of empowerment</w:t>
      </w:r>
      <w:r w:rsidRPr="00B94599">
        <w:rPr>
          <w:rFonts w:ascii="Times New Roman" w:hAnsi="Times New Roman" w:cstheme="majorBidi"/>
        </w:rPr>
        <w:t xml:space="preserve">, in which the </w:t>
      </w:r>
      <w:proofErr w:type="spellStart"/>
      <w:r w:rsidRPr="00B94599">
        <w:rPr>
          <w:rFonts w:ascii="Times New Roman" w:hAnsi="Times New Roman" w:cstheme="majorBidi"/>
        </w:rPr>
        <w:t>Baaly’s</w:t>
      </w:r>
      <w:proofErr w:type="spellEnd"/>
      <w:r w:rsidRPr="00B94599">
        <w:rPr>
          <w:rFonts w:ascii="Times New Roman" w:hAnsi="Times New Roman" w:cstheme="majorBidi"/>
        </w:rPr>
        <w:t xml:space="preserve"> followers are persuaded that they are seeing and experiencing the effects of divine power. Third is the rhetoric of transformation: where followers like </w:t>
      </w:r>
      <w:proofErr w:type="spellStart"/>
      <w:r w:rsidRPr="00B94599">
        <w:rPr>
          <w:rFonts w:ascii="Times New Roman" w:hAnsi="Times New Roman" w:cstheme="majorBidi"/>
        </w:rPr>
        <w:t>Vitaly</w:t>
      </w:r>
      <w:proofErr w:type="spellEnd"/>
      <w:r w:rsidRPr="00B94599">
        <w:rPr>
          <w:rFonts w:ascii="Times New Roman" w:hAnsi="Times New Roman" w:cstheme="majorBidi"/>
        </w:rPr>
        <w:t xml:space="preserve"> are persuaded to change their beliefs, or basic cognitive, affective and behavioral patterns to be in accordance with the rest of the community. In converting followers, these rituals combine sacred power and conventional therapy while helping people find order, meaning and control (</w:t>
      </w:r>
      <w:proofErr w:type="spellStart"/>
      <w:r w:rsidRPr="00B94599">
        <w:rPr>
          <w:rFonts w:ascii="Times New Roman" w:hAnsi="Times New Roman" w:cstheme="majorBidi"/>
        </w:rPr>
        <w:t>Csordas</w:t>
      </w:r>
      <w:proofErr w:type="spellEnd"/>
      <w:r w:rsidRPr="00B94599">
        <w:rPr>
          <w:rFonts w:ascii="Times New Roman" w:hAnsi="Times New Roman" w:cstheme="majorBidi"/>
        </w:rPr>
        <w:t xml:space="preserve"> </w:t>
      </w:r>
      <w:r w:rsidR="005A745E" w:rsidRPr="00B94599">
        <w:rPr>
          <w:rFonts w:ascii="Times New Roman" w:hAnsi="Times New Roman" w:cstheme="majorBidi"/>
        </w:rPr>
        <w:t>1983; 76</w:t>
      </w:r>
      <w:r w:rsidRPr="00B94599">
        <w:rPr>
          <w:rFonts w:ascii="Times New Roman" w:hAnsi="Times New Roman" w:cstheme="majorBidi"/>
        </w:rPr>
        <w:t xml:space="preserve">) </w:t>
      </w:r>
    </w:p>
    <w:p w:rsidR="0034731C" w:rsidRPr="00B94599" w:rsidRDefault="005A745E" w:rsidP="00B94599">
      <w:pPr>
        <w:spacing w:line="480" w:lineRule="auto"/>
        <w:rPr>
          <w:rFonts w:ascii="Times New Roman" w:hAnsi="Times New Roman" w:cstheme="majorBidi"/>
        </w:rPr>
      </w:pPr>
      <w:r w:rsidRPr="00B94599">
        <w:rPr>
          <w:rFonts w:ascii="Times New Roman" w:hAnsi="Times New Roman"/>
        </w:rPr>
        <w:tab/>
        <w:t xml:space="preserve">The place itself – the landscape and the </w:t>
      </w:r>
      <w:r w:rsidRPr="00B94599">
        <w:rPr>
          <w:rFonts w:ascii="Times New Roman" w:hAnsi="Times New Roman" w:cstheme="majorBidi"/>
        </w:rPr>
        <w:t xml:space="preserve">physical environment - </w:t>
      </w:r>
      <w:r w:rsidR="00AD2C1E" w:rsidRPr="00B94599">
        <w:rPr>
          <w:rFonts w:ascii="Times New Roman" w:hAnsi="Times New Roman" w:cstheme="majorBidi"/>
        </w:rPr>
        <w:t xml:space="preserve">affords healing powers within the society. As </w:t>
      </w:r>
      <w:proofErr w:type="spellStart"/>
      <w:r w:rsidR="00AD2C1E" w:rsidRPr="00B94599">
        <w:rPr>
          <w:rFonts w:ascii="Times New Roman" w:hAnsi="Times New Roman" w:cstheme="majorBidi"/>
        </w:rPr>
        <w:t>Gesler</w:t>
      </w:r>
      <w:proofErr w:type="spellEnd"/>
      <w:r w:rsidR="006D2E48" w:rsidRPr="00B94599">
        <w:rPr>
          <w:rFonts w:ascii="Times New Roman" w:hAnsi="Times New Roman" w:cstheme="majorBidi"/>
        </w:rPr>
        <w:t xml:space="preserve"> and </w:t>
      </w:r>
      <w:proofErr w:type="spellStart"/>
      <w:r w:rsidR="006D2E48" w:rsidRPr="00B94599">
        <w:rPr>
          <w:rFonts w:ascii="Times New Roman" w:hAnsi="Times New Roman" w:cstheme="majorBidi"/>
        </w:rPr>
        <w:t>Kearn</w:t>
      </w:r>
      <w:proofErr w:type="spellEnd"/>
      <w:r w:rsidR="006D2E48" w:rsidRPr="00B94599">
        <w:rPr>
          <w:rFonts w:ascii="Times New Roman" w:hAnsi="Times New Roman" w:cstheme="majorBidi"/>
        </w:rPr>
        <w:t xml:space="preserve"> suggest</w:t>
      </w:r>
      <w:r w:rsidR="00AD2C1E" w:rsidRPr="00B94599">
        <w:rPr>
          <w:rFonts w:ascii="Times New Roman" w:hAnsi="Times New Roman" w:cstheme="majorBidi"/>
        </w:rPr>
        <w:t xml:space="preserve">, “the landscapes we create are invested with symbols that express our beliefs and social relationships (121).” </w:t>
      </w:r>
      <w:r w:rsidR="008652FA" w:rsidRPr="00B94599">
        <w:rPr>
          <w:rFonts w:ascii="Times New Roman" w:hAnsi="Times New Roman" w:cstheme="majorBidi"/>
        </w:rPr>
        <w:t>Obviously, shamanic culture (and attitudes towards land) is very different from Western culture.</w:t>
      </w:r>
      <w:r w:rsidR="00A823BE" w:rsidRPr="00B94599">
        <w:rPr>
          <w:rFonts w:ascii="Times New Roman" w:hAnsi="Times New Roman" w:cstheme="majorBidi"/>
        </w:rPr>
        <w:t xml:space="preserve"> </w:t>
      </w:r>
      <w:r w:rsidR="007A60B8" w:rsidRPr="00B94599">
        <w:rPr>
          <w:rFonts w:ascii="Times New Roman" w:hAnsi="Times New Roman" w:cstheme="majorBidi"/>
        </w:rPr>
        <w:t xml:space="preserve">As opposed to Westerners who often </w:t>
      </w:r>
      <w:r w:rsidR="00FF238C" w:rsidRPr="00B94599">
        <w:rPr>
          <w:rFonts w:ascii="Times New Roman" w:hAnsi="Times New Roman" w:cstheme="majorBidi"/>
        </w:rPr>
        <w:t>take nature</w:t>
      </w:r>
      <w:r w:rsidR="007A60B8" w:rsidRPr="00B94599">
        <w:rPr>
          <w:rFonts w:ascii="Times New Roman" w:hAnsi="Times New Roman" w:cstheme="majorBidi"/>
        </w:rPr>
        <w:t xml:space="preserve"> for granted, s</w:t>
      </w:r>
      <w:r w:rsidR="00A823BE" w:rsidRPr="00B94599">
        <w:rPr>
          <w:rFonts w:ascii="Times New Roman" w:hAnsi="Times New Roman" w:cstheme="majorBidi"/>
        </w:rPr>
        <w:t>haman</w:t>
      </w:r>
      <w:r w:rsidR="00FF238C" w:rsidRPr="00B94599">
        <w:rPr>
          <w:rFonts w:ascii="Times New Roman" w:hAnsi="Times New Roman" w:cstheme="majorBidi"/>
        </w:rPr>
        <w:t xml:space="preserve">s </w:t>
      </w:r>
      <w:r w:rsidR="009F6EB5" w:rsidRPr="00B94599">
        <w:rPr>
          <w:rFonts w:ascii="Times New Roman" w:hAnsi="Times New Roman" w:cstheme="majorBidi"/>
        </w:rPr>
        <w:t>greatly stress</w:t>
      </w:r>
      <w:r w:rsidR="00D71B8D" w:rsidRPr="00B94599">
        <w:rPr>
          <w:rFonts w:ascii="Times New Roman" w:hAnsi="Times New Roman" w:cstheme="majorBidi"/>
        </w:rPr>
        <w:t xml:space="preserve"> </w:t>
      </w:r>
      <w:r w:rsidR="009F6EB5" w:rsidRPr="00B94599">
        <w:rPr>
          <w:rFonts w:ascii="Times New Roman" w:hAnsi="Times New Roman" w:cstheme="majorBidi"/>
        </w:rPr>
        <w:t>environmental</w:t>
      </w:r>
      <w:r w:rsidR="00A823BE" w:rsidRPr="00B94599">
        <w:rPr>
          <w:rFonts w:ascii="Times New Roman" w:hAnsi="Times New Roman" w:cstheme="majorBidi"/>
        </w:rPr>
        <w:t xml:space="preserve"> interaction</w:t>
      </w:r>
      <w:r w:rsidR="009F6EB5" w:rsidRPr="00B94599">
        <w:rPr>
          <w:rFonts w:ascii="Times New Roman" w:hAnsi="Times New Roman" w:cstheme="majorBidi"/>
        </w:rPr>
        <w:t xml:space="preserve"> given its therapeutic effect</w:t>
      </w:r>
      <w:r w:rsidR="00A823BE" w:rsidRPr="00B94599">
        <w:rPr>
          <w:rFonts w:ascii="Times New Roman" w:hAnsi="Times New Roman" w:cstheme="majorBidi"/>
        </w:rPr>
        <w:t xml:space="preserve">. </w:t>
      </w:r>
      <w:r w:rsidR="00D71B8D" w:rsidRPr="00B94599">
        <w:rPr>
          <w:rFonts w:ascii="Times New Roman" w:hAnsi="Times New Roman" w:cstheme="majorBidi"/>
        </w:rPr>
        <w:t>As seen in the</w:t>
      </w:r>
      <w:r w:rsidR="008652FA" w:rsidRPr="00B94599">
        <w:rPr>
          <w:rFonts w:ascii="Times New Roman" w:hAnsi="Times New Roman" w:cstheme="majorBidi"/>
        </w:rPr>
        <w:t xml:space="preserve"> case study,</w:t>
      </w:r>
      <w:r w:rsidR="0034731C" w:rsidRPr="00B94599">
        <w:rPr>
          <w:rFonts w:ascii="Times New Roman" w:hAnsi="Times New Roman" w:cstheme="majorBidi"/>
        </w:rPr>
        <w:t xml:space="preserve"> </w:t>
      </w:r>
      <w:proofErr w:type="spellStart"/>
      <w:r w:rsidR="0034731C" w:rsidRPr="00B94599">
        <w:rPr>
          <w:rFonts w:ascii="Times New Roman" w:hAnsi="Times New Roman" w:cstheme="majorBidi"/>
        </w:rPr>
        <w:t>Kyta</w:t>
      </w:r>
      <w:proofErr w:type="spellEnd"/>
      <w:r w:rsidR="0034731C" w:rsidRPr="00B94599">
        <w:rPr>
          <w:rFonts w:ascii="Times New Roman" w:hAnsi="Times New Roman" w:cstheme="majorBidi"/>
        </w:rPr>
        <w:t xml:space="preserve"> </w:t>
      </w:r>
      <w:proofErr w:type="spellStart"/>
      <w:r w:rsidR="0034731C" w:rsidRPr="00B94599">
        <w:rPr>
          <w:rFonts w:ascii="Times New Roman" w:hAnsi="Times New Roman" w:cstheme="majorBidi"/>
        </w:rPr>
        <w:t>Baal</w:t>
      </w:r>
      <w:r w:rsidR="008652FA" w:rsidRPr="00B94599">
        <w:rPr>
          <w:rFonts w:ascii="Times New Roman" w:hAnsi="Times New Roman" w:cstheme="majorBidi"/>
        </w:rPr>
        <w:t>y’s</w:t>
      </w:r>
      <w:proofErr w:type="spellEnd"/>
      <w:r w:rsidR="008652FA" w:rsidRPr="00B94599">
        <w:rPr>
          <w:rFonts w:ascii="Times New Roman" w:hAnsi="Times New Roman" w:cstheme="majorBidi"/>
        </w:rPr>
        <w:t xml:space="preserve"> followers identify intimately with the landscape and take its power very seriously.</w:t>
      </w:r>
      <w:r w:rsidR="0034731C" w:rsidRPr="00B94599">
        <w:rPr>
          <w:rFonts w:ascii="Times New Roman" w:hAnsi="Times New Roman" w:cstheme="majorBidi"/>
        </w:rPr>
        <w:t xml:space="preserve"> </w:t>
      </w:r>
      <w:proofErr w:type="spellStart"/>
      <w:r w:rsidR="0034731C" w:rsidRPr="00B94599">
        <w:rPr>
          <w:rFonts w:ascii="Times New Roman" w:hAnsi="Times New Roman" w:cstheme="majorBidi"/>
        </w:rPr>
        <w:t>Baaly’s</w:t>
      </w:r>
      <w:proofErr w:type="spellEnd"/>
      <w:r w:rsidR="0034731C" w:rsidRPr="00B94599">
        <w:rPr>
          <w:rFonts w:ascii="Times New Roman" w:hAnsi="Times New Roman" w:cstheme="majorBidi"/>
        </w:rPr>
        <w:t xml:space="preserve"> stresses, “There is going to be a catastrophe, especially if people do not learn to protect the land (141).” </w:t>
      </w:r>
      <w:r w:rsidR="00BE49E5" w:rsidRPr="00B94599">
        <w:rPr>
          <w:rFonts w:ascii="Times New Roman" w:hAnsi="Times New Roman" w:cstheme="majorBidi"/>
        </w:rPr>
        <w:t>Social r</w:t>
      </w:r>
      <w:r w:rsidR="008652FA" w:rsidRPr="00B94599">
        <w:rPr>
          <w:rFonts w:ascii="Times New Roman" w:hAnsi="Times New Roman" w:cstheme="majorBidi"/>
        </w:rPr>
        <w:t xml:space="preserve">ituals and </w:t>
      </w:r>
      <w:r w:rsidR="00AD2C1E" w:rsidRPr="00B94599">
        <w:rPr>
          <w:rFonts w:ascii="Times New Roman" w:hAnsi="Times New Roman" w:cstheme="majorBidi"/>
        </w:rPr>
        <w:t>symbols, as expressed earlier, establish a hierarchy</w:t>
      </w:r>
      <w:r w:rsidR="0034731C" w:rsidRPr="00B94599">
        <w:rPr>
          <w:rFonts w:ascii="Times New Roman" w:hAnsi="Times New Roman" w:cstheme="majorBidi"/>
        </w:rPr>
        <w:t xml:space="preserve"> and respect for nature and spirits</w:t>
      </w:r>
      <w:r w:rsidR="00AD2C1E" w:rsidRPr="00B94599">
        <w:rPr>
          <w:rFonts w:ascii="Times New Roman" w:hAnsi="Times New Roman" w:cstheme="majorBidi"/>
        </w:rPr>
        <w:t xml:space="preserve">. </w:t>
      </w:r>
      <w:r w:rsidR="00BE49E5" w:rsidRPr="00B94599">
        <w:rPr>
          <w:rFonts w:ascii="Times New Roman" w:hAnsi="Times New Roman" w:cstheme="majorBidi"/>
        </w:rPr>
        <w:t>They also ensure that b</w:t>
      </w:r>
      <w:r w:rsidR="0034731C" w:rsidRPr="00B94599">
        <w:rPr>
          <w:rFonts w:ascii="Times New Roman" w:hAnsi="Times New Roman" w:cstheme="majorBidi"/>
        </w:rPr>
        <w:t>alan</w:t>
      </w:r>
      <w:bookmarkStart w:id="0" w:name="_GoBack"/>
      <w:bookmarkEnd w:id="0"/>
      <w:r w:rsidR="0034731C" w:rsidRPr="00B94599">
        <w:rPr>
          <w:rFonts w:ascii="Times New Roman" w:hAnsi="Times New Roman" w:cstheme="majorBidi"/>
        </w:rPr>
        <w:t xml:space="preserve">ce is </w:t>
      </w:r>
      <w:r w:rsidR="00BE49E5" w:rsidRPr="00B94599">
        <w:rPr>
          <w:rFonts w:ascii="Times New Roman" w:hAnsi="Times New Roman" w:cstheme="majorBidi"/>
        </w:rPr>
        <w:t xml:space="preserve">also </w:t>
      </w:r>
      <w:r w:rsidR="0034731C" w:rsidRPr="00B94599">
        <w:rPr>
          <w:rFonts w:ascii="Times New Roman" w:hAnsi="Times New Roman" w:cstheme="majorBidi"/>
        </w:rPr>
        <w:t>restored</w:t>
      </w:r>
      <w:r w:rsidR="00A823BE" w:rsidRPr="00B94599">
        <w:rPr>
          <w:rFonts w:ascii="Times New Roman" w:hAnsi="Times New Roman" w:cstheme="majorBidi"/>
        </w:rPr>
        <w:t xml:space="preserve"> between the</w:t>
      </w:r>
      <w:r w:rsidR="0034731C" w:rsidRPr="00B94599">
        <w:rPr>
          <w:rFonts w:ascii="Times New Roman" w:hAnsi="Times New Roman" w:cstheme="majorBidi"/>
        </w:rPr>
        <w:t xml:space="preserve"> natural, symbolic and spiritual landscape in order to remove pain and suffering</w:t>
      </w:r>
      <w:r w:rsidR="00BE49E5" w:rsidRPr="00B94599">
        <w:rPr>
          <w:rFonts w:ascii="Times New Roman" w:hAnsi="Times New Roman" w:cstheme="majorBidi"/>
        </w:rPr>
        <w:t xml:space="preserve">. </w:t>
      </w:r>
    </w:p>
    <w:p w:rsidR="00D112EB" w:rsidRPr="00B94599" w:rsidRDefault="00BE49E5" w:rsidP="00B94599">
      <w:pPr>
        <w:spacing w:line="480" w:lineRule="auto"/>
        <w:rPr>
          <w:rFonts w:ascii="Times New Roman" w:hAnsi="Times New Roman" w:cstheme="majorBidi"/>
        </w:rPr>
      </w:pPr>
      <w:r w:rsidRPr="00B94599">
        <w:rPr>
          <w:rFonts w:ascii="Times New Roman" w:hAnsi="Times New Roman" w:cstheme="majorBidi"/>
        </w:rPr>
        <w:tab/>
        <w:t xml:space="preserve">The </w:t>
      </w:r>
      <w:proofErr w:type="spellStart"/>
      <w:r w:rsidRPr="00B94599">
        <w:rPr>
          <w:rFonts w:ascii="Times New Roman" w:hAnsi="Times New Roman" w:cstheme="majorBidi"/>
        </w:rPr>
        <w:t>Megino</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Kangalask</w:t>
      </w:r>
      <w:proofErr w:type="spellEnd"/>
      <w:r w:rsidRPr="00B94599">
        <w:rPr>
          <w:rFonts w:ascii="Times New Roman" w:hAnsi="Times New Roman" w:cstheme="majorBidi"/>
        </w:rPr>
        <w:t xml:space="preserve"> </w:t>
      </w:r>
      <w:proofErr w:type="spellStart"/>
      <w:r w:rsidRPr="00B94599">
        <w:rPr>
          <w:rFonts w:ascii="Times New Roman" w:hAnsi="Times New Roman" w:cstheme="majorBidi"/>
        </w:rPr>
        <w:t>ulus</w:t>
      </w:r>
      <w:proofErr w:type="spellEnd"/>
      <w:r w:rsidR="00090E1A" w:rsidRPr="00B94599">
        <w:rPr>
          <w:rFonts w:ascii="Times New Roman" w:hAnsi="Times New Roman" w:cstheme="majorBidi"/>
        </w:rPr>
        <w:t xml:space="preserve"> is a place of healing given the </w:t>
      </w:r>
      <w:r w:rsidR="008F1EF5" w:rsidRPr="00B94599">
        <w:rPr>
          <w:rFonts w:ascii="Times New Roman" w:hAnsi="Times New Roman" w:cstheme="majorBidi"/>
        </w:rPr>
        <w:t>various</w:t>
      </w:r>
      <w:r w:rsidR="008F1EF5" w:rsidRPr="00B94599">
        <w:rPr>
          <w:rFonts w:ascii="Times New Roman" w:hAnsi="Times New Roman" w:cstheme="majorBidi"/>
          <w:b/>
        </w:rPr>
        <w:t xml:space="preserve"> </w:t>
      </w:r>
      <w:r w:rsidR="00090E1A" w:rsidRPr="00B94599">
        <w:rPr>
          <w:rFonts w:ascii="Times New Roman" w:hAnsi="Times New Roman" w:cstheme="majorBidi"/>
        </w:rPr>
        <w:t xml:space="preserve">layered landscapes of meaning </w:t>
      </w:r>
      <w:r w:rsidR="008F1EF5" w:rsidRPr="00B94599">
        <w:rPr>
          <w:rFonts w:ascii="Times New Roman" w:hAnsi="Times New Roman" w:cstheme="majorBidi"/>
        </w:rPr>
        <w:t xml:space="preserve">within it that ultimately come together to create a </w:t>
      </w:r>
      <w:r w:rsidR="00D112EB" w:rsidRPr="00B94599">
        <w:rPr>
          <w:rFonts w:ascii="Times New Roman" w:hAnsi="Times New Roman" w:cstheme="majorBidi"/>
        </w:rPr>
        <w:t>therapeutic environment</w:t>
      </w:r>
      <w:r w:rsidR="008F1EF5" w:rsidRPr="00B94599">
        <w:rPr>
          <w:rFonts w:ascii="Times New Roman" w:hAnsi="Times New Roman" w:cstheme="majorBidi"/>
        </w:rPr>
        <w:t xml:space="preserve">. </w:t>
      </w:r>
      <w:r w:rsidR="00D112EB" w:rsidRPr="00B94599">
        <w:rPr>
          <w:rFonts w:ascii="Times New Roman" w:hAnsi="Times New Roman" w:cstheme="majorBidi"/>
          <w:iCs/>
        </w:rPr>
        <w:t>The first important layer of meaning in this place is the</w:t>
      </w:r>
      <w:r w:rsidR="00D112EB" w:rsidRPr="00B94599">
        <w:rPr>
          <w:rFonts w:ascii="Times New Roman" w:hAnsi="Times New Roman" w:cstheme="majorBidi"/>
          <w:i/>
          <w:iCs/>
        </w:rPr>
        <w:t xml:space="preserve"> natural landscape, </w:t>
      </w:r>
      <w:r w:rsidR="00D112EB" w:rsidRPr="00B94599">
        <w:rPr>
          <w:rFonts w:ascii="Times New Roman" w:hAnsi="Times New Roman" w:cstheme="majorBidi"/>
          <w:iCs/>
        </w:rPr>
        <w:t>which</w:t>
      </w:r>
      <w:r w:rsidR="00D112EB" w:rsidRPr="00B94599">
        <w:rPr>
          <w:rFonts w:ascii="Times New Roman" w:hAnsi="Times New Roman" w:cstheme="majorBidi"/>
        </w:rPr>
        <w:t xml:space="preserve"> is instinctively noted for its potential for restorative powers. The second is the </w:t>
      </w:r>
    </w:p>
    <w:p w:rsidR="000B4B9B" w:rsidRPr="00B94599" w:rsidRDefault="00D7226B" w:rsidP="00B94599">
      <w:pPr>
        <w:spacing w:line="480" w:lineRule="auto"/>
        <w:rPr>
          <w:rFonts w:ascii="Times New Roman" w:hAnsi="Times New Roman" w:cstheme="majorBidi"/>
        </w:rPr>
      </w:pPr>
      <w:r w:rsidRPr="00B94599">
        <w:rPr>
          <w:rFonts w:ascii="Times New Roman" w:hAnsi="Times New Roman" w:cstheme="majorBidi"/>
          <w:i/>
          <w:iCs/>
        </w:rPr>
        <w:t>Symbolic</w:t>
      </w:r>
      <w:r w:rsidR="00D112EB" w:rsidRPr="00B94599">
        <w:rPr>
          <w:rFonts w:ascii="Times New Roman" w:hAnsi="Times New Roman" w:cstheme="majorBidi"/>
          <w:i/>
          <w:iCs/>
        </w:rPr>
        <w:t xml:space="preserve"> landscap</w:t>
      </w:r>
      <w:r w:rsidR="00D112EB" w:rsidRPr="00B94599">
        <w:rPr>
          <w:rFonts w:ascii="Times New Roman" w:hAnsi="Times New Roman" w:cstheme="majorBidi"/>
        </w:rPr>
        <w:t>e of mythic stories, prayers and other rituals that trace the journeys of supernatural beings and benevolent spirits that can</w:t>
      </w:r>
      <w:r w:rsidR="00B06A1E" w:rsidRPr="00B94599">
        <w:rPr>
          <w:rFonts w:ascii="Times New Roman" w:hAnsi="Times New Roman" w:cstheme="majorBidi"/>
        </w:rPr>
        <w:t xml:space="preserve"> bless the community with</w:t>
      </w:r>
      <w:r w:rsidR="00B06A1E" w:rsidRPr="00B94599">
        <w:rPr>
          <w:rFonts w:ascii="Times New Roman" w:hAnsi="Times New Roman" w:cs="Times"/>
          <w:color w:val="000000"/>
          <w:szCs w:val="22"/>
        </w:rPr>
        <w:t xml:space="preserve"> health and prosperity. </w:t>
      </w:r>
      <w:r w:rsidR="005E1260" w:rsidRPr="00B94599">
        <w:rPr>
          <w:rFonts w:ascii="Times New Roman" w:hAnsi="Times New Roman" w:cstheme="majorBidi"/>
        </w:rPr>
        <w:t>A</w:t>
      </w:r>
      <w:r w:rsidR="00661D16" w:rsidRPr="00B94599">
        <w:rPr>
          <w:rFonts w:ascii="Times New Roman" w:hAnsi="Times New Roman" w:cstheme="majorBidi"/>
          <w:i/>
          <w:iCs/>
        </w:rPr>
        <w:t xml:space="preserve"> landscape of </w:t>
      </w:r>
      <w:r w:rsidR="005E1260" w:rsidRPr="00B94599">
        <w:rPr>
          <w:rFonts w:ascii="Times New Roman" w:hAnsi="Times New Roman" w:cstheme="majorBidi"/>
          <w:i/>
          <w:iCs/>
        </w:rPr>
        <w:t>belief</w:t>
      </w:r>
      <w:r w:rsidR="005E1260" w:rsidRPr="00B94599">
        <w:rPr>
          <w:rFonts w:ascii="Times New Roman" w:hAnsi="Times New Roman" w:cstheme="majorBidi"/>
        </w:rPr>
        <w:t xml:space="preserve"> is created</w:t>
      </w:r>
      <w:r w:rsidR="000B4B9B" w:rsidRPr="00B94599">
        <w:rPr>
          <w:rFonts w:ascii="Times New Roman" w:hAnsi="Times New Roman" w:cstheme="majorBidi"/>
        </w:rPr>
        <w:t xml:space="preserve"> when concepts of sickness encounter effective treatment. F</w:t>
      </w:r>
      <w:r w:rsidR="005E1260" w:rsidRPr="00B94599">
        <w:rPr>
          <w:rFonts w:ascii="Times New Roman" w:hAnsi="Times New Roman" w:cstheme="majorBidi"/>
        </w:rPr>
        <w:t xml:space="preserve">inally a </w:t>
      </w:r>
      <w:r w:rsidR="005E1260" w:rsidRPr="00B94599">
        <w:rPr>
          <w:rFonts w:ascii="Times New Roman" w:hAnsi="Times New Roman" w:cstheme="majorBidi"/>
          <w:i/>
          <w:iCs/>
        </w:rPr>
        <w:t>l</w:t>
      </w:r>
      <w:r w:rsidR="00661D16" w:rsidRPr="00B94599">
        <w:rPr>
          <w:rFonts w:ascii="Times New Roman" w:hAnsi="Times New Roman" w:cstheme="majorBidi"/>
          <w:i/>
          <w:iCs/>
        </w:rPr>
        <w:t xml:space="preserve">andscape of social relations </w:t>
      </w:r>
      <w:r w:rsidR="000B4B9B" w:rsidRPr="00B94599">
        <w:rPr>
          <w:rFonts w:ascii="Times New Roman" w:hAnsi="Times New Roman" w:cstheme="majorBidi"/>
          <w:iCs/>
        </w:rPr>
        <w:t xml:space="preserve">is created through </w:t>
      </w:r>
      <w:r w:rsidR="00661D16" w:rsidRPr="00B94599">
        <w:rPr>
          <w:rFonts w:ascii="Times New Roman" w:hAnsi="Times New Roman" w:cstheme="majorBidi"/>
        </w:rPr>
        <w:t>social ties that are strengthened by the people who are involved in being healed</w:t>
      </w:r>
      <w:r w:rsidR="000B4B9B" w:rsidRPr="00B94599">
        <w:rPr>
          <w:rFonts w:ascii="Times New Roman" w:hAnsi="Times New Roman" w:cstheme="majorBidi"/>
        </w:rPr>
        <w:t>.</w:t>
      </w:r>
      <w:r w:rsidRPr="00B94599">
        <w:rPr>
          <w:rFonts w:ascii="Times New Roman" w:hAnsi="Times New Roman" w:cstheme="majorBidi"/>
        </w:rPr>
        <w:t xml:space="preserve"> In sum, these landscapes works</w:t>
      </w:r>
      <w:r w:rsidR="000B4B9B" w:rsidRPr="00B94599">
        <w:rPr>
          <w:rFonts w:ascii="Times New Roman" w:hAnsi="Times New Roman" w:cstheme="majorBidi"/>
        </w:rPr>
        <w:t xml:space="preserve"> together in synergistic fashion and improvements in any of </w:t>
      </w:r>
      <w:r w:rsidRPr="00B94599">
        <w:rPr>
          <w:rFonts w:ascii="Times New Roman" w:hAnsi="Times New Roman" w:cstheme="majorBidi"/>
        </w:rPr>
        <w:t>them is believed to</w:t>
      </w:r>
      <w:r w:rsidR="000B4B9B" w:rsidRPr="00B94599">
        <w:rPr>
          <w:rFonts w:ascii="Times New Roman" w:hAnsi="Times New Roman" w:cstheme="majorBidi"/>
        </w:rPr>
        <w:t xml:space="preserve"> lead to better health</w:t>
      </w:r>
      <w:r w:rsidRPr="00B94599">
        <w:rPr>
          <w:rFonts w:ascii="Times New Roman" w:hAnsi="Times New Roman" w:cstheme="majorBidi"/>
        </w:rPr>
        <w:t xml:space="preserve"> by the shamanic community</w:t>
      </w:r>
      <w:r w:rsidR="000B4B9B" w:rsidRPr="00B94599">
        <w:rPr>
          <w:rFonts w:ascii="Times New Roman" w:hAnsi="Times New Roman" w:cstheme="majorBidi"/>
        </w:rPr>
        <w:t xml:space="preserve"> (</w:t>
      </w:r>
      <w:proofErr w:type="spellStart"/>
      <w:r w:rsidR="000B4B9B" w:rsidRPr="00B94599">
        <w:rPr>
          <w:rFonts w:ascii="Times New Roman" w:hAnsi="Times New Roman" w:cstheme="majorBidi"/>
        </w:rPr>
        <w:t>Gesler</w:t>
      </w:r>
      <w:proofErr w:type="spellEnd"/>
      <w:r w:rsidR="000B4B9B" w:rsidRPr="00B94599">
        <w:rPr>
          <w:rFonts w:ascii="Times New Roman" w:hAnsi="Times New Roman" w:cstheme="majorBidi"/>
        </w:rPr>
        <w:t xml:space="preserve"> 2002; 134).  </w:t>
      </w:r>
      <w:r w:rsidR="00661D16" w:rsidRPr="00B94599">
        <w:rPr>
          <w:rFonts w:ascii="Times New Roman" w:hAnsi="Times New Roman" w:cstheme="majorBidi"/>
        </w:rPr>
        <w:t xml:space="preserve"> </w:t>
      </w:r>
    </w:p>
    <w:p w:rsidR="00A34B8E" w:rsidRPr="00B94599" w:rsidRDefault="000B4B9B" w:rsidP="00B94599">
      <w:pPr>
        <w:spacing w:line="480" w:lineRule="auto"/>
        <w:rPr>
          <w:rFonts w:ascii="Times New Roman" w:hAnsi="Times New Roman" w:cstheme="majorBidi"/>
        </w:rPr>
      </w:pPr>
      <w:r w:rsidRPr="00B94599">
        <w:rPr>
          <w:rFonts w:ascii="Times New Roman" w:hAnsi="Times New Roman" w:cstheme="majorBidi"/>
        </w:rPr>
        <w:tab/>
        <w:t>Throughout this paper,</w:t>
      </w:r>
      <w:r w:rsidR="00E25839" w:rsidRPr="00B94599">
        <w:rPr>
          <w:rFonts w:ascii="Times New Roman" w:hAnsi="Times New Roman" w:cstheme="majorBidi"/>
        </w:rPr>
        <w:t xml:space="preserve"> I discussed the</w:t>
      </w:r>
      <w:r w:rsidRPr="00B94599">
        <w:rPr>
          <w:rFonts w:ascii="Times New Roman" w:hAnsi="Times New Roman" w:cstheme="majorBidi"/>
        </w:rPr>
        <w:t xml:space="preserve"> </w:t>
      </w:r>
      <w:r w:rsidR="00E25839" w:rsidRPr="00B94599">
        <w:rPr>
          <w:rFonts w:ascii="Times New Roman" w:hAnsi="Times New Roman" w:cstheme="majorBidi"/>
        </w:rPr>
        <w:t xml:space="preserve">revitalization of shamanism in the </w:t>
      </w:r>
      <w:proofErr w:type="spellStart"/>
      <w:r w:rsidR="00E25839" w:rsidRPr="00B94599">
        <w:rPr>
          <w:rFonts w:ascii="Times New Roman" w:hAnsi="Times New Roman" w:cstheme="majorBidi"/>
        </w:rPr>
        <w:t>Sakha</w:t>
      </w:r>
      <w:proofErr w:type="spellEnd"/>
      <w:r w:rsidR="00E25839" w:rsidRPr="00B94599">
        <w:rPr>
          <w:rFonts w:ascii="Times New Roman" w:hAnsi="Times New Roman" w:cstheme="majorBidi"/>
        </w:rPr>
        <w:t xml:space="preserve"> Republic, the case study of a contemporary white shaman and </w:t>
      </w:r>
      <w:r w:rsidR="00B7732E">
        <w:rPr>
          <w:rFonts w:ascii="Times New Roman" w:hAnsi="Times New Roman" w:cstheme="majorBidi"/>
        </w:rPr>
        <w:t xml:space="preserve">also </w:t>
      </w:r>
      <w:r w:rsidR="00E25839" w:rsidRPr="00B94599">
        <w:rPr>
          <w:rFonts w:ascii="Times New Roman" w:hAnsi="Times New Roman" w:cstheme="majorBidi"/>
        </w:rPr>
        <w:t>broke down how shamanic rituals, practices and landscapes ultimately created a</w:t>
      </w:r>
      <w:r w:rsidR="0061203D" w:rsidRPr="00B94599">
        <w:rPr>
          <w:rFonts w:ascii="Times New Roman" w:hAnsi="Times New Roman" w:cstheme="majorBidi"/>
        </w:rPr>
        <w:t>n exclusive</w:t>
      </w:r>
      <w:r w:rsidR="00E25839" w:rsidRPr="00B94599">
        <w:rPr>
          <w:rFonts w:ascii="Times New Roman" w:hAnsi="Times New Roman" w:cstheme="majorBidi"/>
        </w:rPr>
        <w:t xml:space="preserve"> place of healing.</w:t>
      </w:r>
      <w:r w:rsidR="00C15F51" w:rsidRPr="00B94599">
        <w:rPr>
          <w:rFonts w:ascii="Times New Roman" w:hAnsi="Times New Roman" w:cstheme="majorBidi"/>
        </w:rPr>
        <w:t xml:space="preserve"> The </w:t>
      </w:r>
      <w:r w:rsidR="00C15F51" w:rsidRPr="00B94599">
        <w:rPr>
          <w:rFonts w:ascii="Times New Roman" w:hAnsi="Times New Roman" w:cs="Times"/>
          <w:color w:val="000000"/>
          <w:szCs w:val="22"/>
        </w:rPr>
        <w:t>shaman</w:t>
      </w:r>
      <w:r w:rsidR="0061203D" w:rsidRPr="00B94599">
        <w:rPr>
          <w:rFonts w:ascii="Times New Roman" w:hAnsi="Times New Roman" w:cs="Times"/>
          <w:color w:val="000000"/>
          <w:szCs w:val="22"/>
        </w:rPr>
        <w:t xml:space="preserve"> </w:t>
      </w:r>
      <w:r w:rsidR="00C15F51" w:rsidRPr="00B94599">
        <w:rPr>
          <w:rFonts w:ascii="Times New Roman" w:hAnsi="Times New Roman" w:cs="Times"/>
          <w:color w:val="000000"/>
          <w:szCs w:val="22"/>
        </w:rPr>
        <w:t>and</w:t>
      </w:r>
      <w:r w:rsidR="0061203D" w:rsidRPr="00B94599">
        <w:rPr>
          <w:rFonts w:ascii="Times New Roman" w:hAnsi="Times New Roman" w:cs="Times"/>
          <w:color w:val="000000"/>
          <w:szCs w:val="22"/>
        </w:rPr>
        <w:t xml:space="preserve"> the</w:t>
      </w:r>
      <w:r w:rsidR="00C15F51" w:rsidRPr="00B94599">
        <w:rPr>
          <w:rFonts w:ascii="Times New Roman" w:hAnsi="Times New Roman" w:cs="Times"/>
          <w:color w:val="000000"/>
          <w:szCs w:val="22"/>
        </w:rPr>
        <w:t xml:space="preserve"> shamanic rituals presented in </w:t>
      </w:r>
      <w:r w:rsidR="0061203D" w:rsidRPr="00B94599">
        <w:rPr>
          <w:rFonts w:ascii="Times New Roman" w:hAnsi="Times New Roman" w:cs="Times"/>
          <w:color w:val="000000"/>
          <w:szCs w:val="22"/>
        </w:rPr>
        <w:t>this paper have proven to have incredible implications on the personal and community rejuvenation</w:t>
      </w:r>
      <w:r w:rsidR="0061203D" w:rsidRPr="00B94599">
        <w:rPr>
          <w:rFonts w:ascii="Times New Roman" w:hAnsi="Times New Roman" w:cstheme="majorBidi"/>
        </w:rPr>
        <w:t xml:space="preserve"> of people in the </w:t>
      </w:r>
      <w:proofErr w:type="spellStart"/>
      <w:r w:rsidR="0061203D" w:rsidRPr="00B94599">
        <w:rPr>
          <w:rFonts w:ascii="Times New Roman" w:hAnsi="Times New Roman" w:cstheme="majorBidi"/>
        </w:rPr>
        <w:t>Sakha</w:t>
      </w:r>
      <w:proofErr w:type="spellEnd"/>
      <w:r w:rsidR="0061203D" w:rsidRPr="00B94599">
        <w:rPr>
          <w:rFonts w:ascii="Times New Roman" w:hAnsi="Times New Roman" w:cstheme="majorBidi"/>
        </w:rPr>
        <w:t xml:space="preserve"> Republic, more specifically in</w:t>
      </w:r>
      <w:r w:rsidR="0061203D" w:rsidRPr="00B94599">
        <w:rPr>
          <w:rFonts w:ascii="Times New Roman" w:hAnsi="Times New Roman" w:cstheme="majorBidi"/>
          <w:b/>
        </w:rPr>
        <w:t xml:space="preserve"> </w:t>
      </w:r>
      <w:r w:rsidR="0061203D" w:rsidRPr="00B94599">
        <w:rPr>
          <w:rFonts w:ascii="Times New Roman" w:hAnsi="Times New Roman" w:cstheme="majorBidi"/>
        </w:rPr>
        <w:t xml:space="preserve">the </w:t>
      </w:r>
      <w:proofErr w:type="spellStart"/>
      <w:r w:rsidR="0061203D" w:rsidRPr="00B94599">
        <w:rPr>
          <w:rFonts w:ascii="Times New Roman" w:hAnsi="Times New Roman" w:cstheme="majorBidi"/>
        </w:rPr>
        <w:t>Megino</w:t>
      </w:r>
      <w:proofErr w:type="spellEnd"/>
      <w:r w:rsidR="0061203D" w:rsidRPr="00B94599">
        <w:rPr>
          <w:rFonts w:ascii="Times New Roman" w:hAnsi="Times New Roman" w:cstheme="majorBidi"/>
        </w:rPr>
        <w:t xml:space="preserve"> </w:t>
      </w:r>
      <w:proofErr w:type="spellStart"/>
      <w:r w:rsidR="0061203D" w:rsidRPr="00B94599">
        <w:rPr>
          <w:rFonts w:ascii="Times New Roman" w:hAnsi="Times New Roman" w:cstheme="majorBidi"/>
        </w:rPr>
        <w:t>Kangalask</w:t>
      </w:r>
      <w:proofErr w:type="spellEnd"/>
      <w:r w:rsidR="0061203D" w:rsidRPr="00B94599">
        <w:rPr>
          <w:rFonts w:ascii="Times New Roman" w:hAnsi="Times New Roman" w:cstheme="majorBidi"/>
        </w:rPr>
        <w:t xml:space="preserve"> </w:t>
      </w:r>
      <w:proofErr w:type="spellStart"/>
      <w:r w:rsidR="0061203D" w:rsidRPr="00B94599">
        <w:rPr>
          <w:rFonts w:ascii="Times New Roman" w:hAnsi="Times New Roman" w:cstheme="majorBidi"/>
        </w:rPr>
        <w:t>ulus</w:t>
      </w:r>
      <w:proofErr w:type="spellEnd"/>
      <w:r w:rsidR="0061203D" w:rsidRPr="00B94599">
        <w:rPr>
          <w:rFonts w:ascii="Times New Roman" w:hAnsi="Times New Roman" w:cstheme="majorBidi"/>
        </w:rPr>
        <w:t xml:space="preserve"> region.</w:t>
      </w:r>
      <w:r w:rsidR="0061203D" w:rsidRPr="00B94599">
        <w:rPr>
          <w:rFonts w:ascii="Times New Roman" w:hAnsi="Times New Roman" w:cstheme="majorBidi"/>
          <w:b/>
        </w:rPr>
        <w:t xml:space="preserve"> </w:t>
      </w:r>
      <w:r w:rsidR="002F2D94" w:rsidRPr="00B94599">
        <w:rPr>
          <w:rFonts w:ascii="Times New Roman" w:hAnsi="Times New Roman" w:cstheme="majorBidi"/>
        </w:rPr>
        <w:t xml:space="preserve">This concrete </w:t>
      </w:r>
      <w:r w:rsidR="002F2D94" w:rsidRPr="00B94599">
        <w:rPr>
          <w:rFonts w:ascii="Times New Roman" w:hAnsi="Times New Roman" w:cstheme="majorBidi"/>
          <w:i/>
        </w:rPr>
        <w:t xml:space="preserve">place </w:t>
      </w:r>
      <w:r w:rsidR="00937CF0" w:rsidRPr="00B94599">
        <w:rPr>
          <w:rFonts w:ascii="Times New Roman" w:hAnsi="Times New Roman" w:cstheme="majorBidi"/>
        </w:rPr>
        <w:t>of security</w:t>
      </w:r>
      <w:r w:rsidR="00A34B8E" w:rsidRPr="00B94599">
        <w:rPr>
          <w:rFonts w:ascii="Times New Roman" w:hAnsi="Times New Roman" w:cstheme="majorBidi"/>
        </w:rPr>
        <w:t xml:space="preserve"> has acquired </w:t>
      </w:r>
      <w:r w:rsidR="002F2D94" w:rsidRPr="00B94599">
        <w:rPr>
          <w:rFonts w:ascii="Times New Roman" w:hAnsi="Times New Roman" w:cstheme="majorBidi"/>
        </w:rPr>
        <w:t xml:space="preserve">great </w:t>
      </w:r>
      <w:r w:rsidR="00A34B8E" w:rsidRPr="00B94599">
        <w:rPr>
          <w:rFonts w:ascii="Times New Roman" w:hAnsi="Times New Roman" w:cstheme="majorBidi"/>
        </w:rPr>
        <w:t>definition and meaning through the contemporary s</w:t>
      </w:r>
      <w:r w:rsidR="002F2D94" w:rsidRPr="00B94599">
        <w:rPr>
          <w:rFonts w:ascii="Times New Roman" w:hAnsi="Times New Roman" w:cstheme="majorBidi"/>
        </w:rPr>
        <w:t xml:space="preserve">piritual direction of </w:t>
      </w:r>
      <w:proofErr w:type="spellStart"/>
      <w:r w:rsidR="002F2D94" w:rsidRPr="00B94599">
        <w:rPr>
          <w:rFonts w:ascii="Times New Roman" w:hAnsi="Times New Roman" w:cstheme="majorBidi"/>
        </w:rPr>
        <w:t>Kyta</w:t>
      </w:r>
      <w:proofErr w:type="spellEnd"/>
      <w:r w:rsidR="002F2D94" w:rsidRPr="00B94599">
        <w:rPr>
          <w:rFonts w:ascii="Times New Roman" w:hAnsi="Times New Roman" w:cstheme="majorBidi"/>
        </w:rPr>
        <w:t xml:space="preserve"> </w:t>
      </w:r>
      <w:proofErr w:type="spellStart"/>
      <w:r w:rsidR="002F2D94" w:rsidRPr="00B94599">
        <w:rPr>
          <w:rFonts w:ascii="Times New Roman" w:hAnsi="Times New Roman" w:cstheme="majorBidi"/>
        </w:rPr>
        <w:t>Baaly</w:t>
      </w:r>
      <w:proofErr w:type="spellEnd"/>
      <w:r w:rsidR="002F2D94" w:rsidRPr="00B94599">
        <w:rPr>
          <w:rFonts w:ascii="Times New Roman" w:hAnsi="Times New Roman" w:cstheme="majorBidi"/>
        </w:rPr>
        <w:t xml:space="preserve">. </w:t>
      </w:r>
      <w:r w:rsidR="000560D9" w:rsidRPr="00B94599">
        <w:rPr>
          <w:rFonts w:ascii="Times New Roman" w:hAnsi="Times New Roman" w:cstheme="majorBidi"/>
        </w:rPr>
        <w:t xml:space="preserve">All in all, many in the </w:t>
      </w:r>
      <w:proofErr w:type="spellStart"/>
      <w:r w:rsidR="002F2D94" w:rsidRPr="00B94599">
        <w:rPr>
          <w:rFonts w:ascii="Times New Roman" w:hAnsi="Times New Roman" w:cstheme="majorBidi"/>
        </w:rPr>
        <w:t>Sahka</w:t>
      </w:r>
      <w:proofErr w:type="spellEnd"/>
      <w:r w:rsidR="002F2D94" w:rsidRPr="00B94599">
        <w:rPr>
          <w:rFonts w:ascii="Times New Roman" w:hAnsi="Times New Roman" w:cstheme="majorBidi"/>
        </w:rPr>
        <w:t xml:space="preserve"> population</w:t>
      </w:r>
      <w:r w:rsidR="000560D9" w:rsidRPr="00B94599">
        <w:rPr>
          <w:rFonts w:ascii="Times New Roman" w:hAnsi="Times New Roman" w:cstheme="majorBidi"/>
        </w:rPr>
        <w:t xml:space="preserve"> have found </w:t>
      </w:r>
      <w:r w:rsidR="000560D9" w:rsidRPr="00B94599">
        <w:rPr>
          <w:rFonts w:ascii="Times New Roman" w:hAnsi="Times New Roman" w:cs="Times"/>
          <w:color w:val="000000"/>
          <w:szCs w:val="22"/>
        </w:rPr>
        <w:t xml:space="preserve">resonance in the messages of </w:t>
      </w:r>
      <w:r w:rsidR="000560D9" w:rsidRPr="00B94599">
        <w:rPr>
          <w:rFonts w:ascii="Times New Roman" w:hAnsi="Times New Roman" w:cstheme="majorBidi"/>
        </w:rPr>
        <w:t>shamanic practices</w:t>
      </w:r>
      <w:r w:rsidR="002F2D94" w:rsidRPr="00B94599">
        <w:rPr>
          <w:rFonts w:ascii="Times New Roman" w:hAnsi="Times New Roman" w:cstheme="majorBidi"/>
        </w:rPr>
        <w:t xml:space="preserve"> </w:t>
      </w:r>
      <w:r w:rsidR="00A34B8E" w:rsidRPr="00B94599">
        <w:rPr>
          <w:rFonts w:ascii="Times New Roman" w:hAnsi="Times New Roman" w:cstheme="majorBidi"/>
        </w:rPr>
        <w:t>an</w:t>
      </w:r>
      <w:r w:rsidR="002F2D94" w:rsidRPr="00B94599">
        <w:rPr>
          <w:rFonts w:ascii="Times New Roman" w:hAnsi="Times New Roman" w:cstheme="majorBidi"/>
        </w:rPr>
        <w:t>d an</w:t>
      </w:r>
      <w:r w:rsidR="00A34B8E" w:rsidRPr="00B94599">
        <w:rPr>
          <w:rFonts w:ascii="Times New Roman" w:hAnsi="Times New Roman" w:cstheme="majorBidi"/>
        </w:rPr>
        <w:t xml:space="preserve"> intensive, intimate and valuable experience</w:t>
      </w:r>
      <w:r w:rsidR="000560D9" w:rsidRPr="00B94599">
        <w:rPr>
          <w:rFonts w:ascii="Times New Roman" w:hAnsi="Times New Roman" w:cstheme="majorBidi"/>
        </w:rPr>
        <w:t xml:space="preserve"> that has</w:t>
      </w:r>
      <w:r w:rsidR="00695E4B" w:rsidRPr="00B94599">
        <w:rPr>
          <w:rFonts w:ascii="Times New Roman" w:hAnsi="Times New Roman" w:cstheme="majorBidi"/>
        </w:rPr>
        <w:t xml:space="preserve"> ultimately</w:t>
      </w:r>
      <w:r w:rsidR="00B94599" w:rsidRPr="00B94599">
        <w:rPr>
          <w:rFonts w:ascii="Times New Roman" w:hAnsi="Times New Roman" w:cstheme="majorBidi"/>
        </w:rPr>
        <w:t xml:space="preserve"> been healing,</w:t>
      </w:r>
      <w:r w:rsidR="000560D9" w:rsidRPr="00B94599">
        <w:rPr>
          <w:rFonts w:ascii="Times New Roman" w:hAnsi="Times New Roman" w:cstheme="majorBidi"/>
        </w:rPr>
        <w:t xml:space="preserve"> therapeutic </w:t>
      </w:r>
      <w:r w:rsidR="00B94599" w:rsidRPr="00B94599">
        <w:rPr>
          <w:rFonts w:ascii="Times New Roman" w:hAnsi="Times New Roman" w:cstheme="majorBidi"/>
        </w:rPr>
        <w:t>and radiating of love</w:t>
      </w:r>
      <w:r w:rsidR="000560D9" w:rsidRPr="00B94599">
        <w:rPr>
          <w:rFonts w:ascii="Times New Roman" w:hAnsi="Times New Roman" w:cstheme="majorBidi"/>
        </w:rPr>
        <w:t xml:space="preserve">. </w:t>
      </w:r>
    </w:p>
    <w:p w:rsidR="002A4285" w:rsidRPr="00B94599" w:rsidRDefault="002A4285" w:rsidP="00B94599">
      <w:pPr>
        <w:spacing w:line="480" w:lineRule="auto"/>
        <w:rPr>
          <w:rFonts w:ascii="Times New Roman" w:hAnsi="Times New Roman" w:cstheme="majorBidi"/>
        </w:rPr>
      </w:pPr>
    </w:p>
    <w:p w:rsidR="002A4285" w:rsidRDefault="002A4285" w:rsidP="00B94599">
      <w:pPr>
        <w:spacing w:line="480" w:lineRule="auto"/>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2A4285" w:rsidRDefault="002A4285">
      <w:pPr>
        <w:rPr>
          <w:rFonts w:ascii="Times New Roman" w:hAnsi="Times New Roman" w:cstheme="majorBidi"/>
        </w:rPr>
      </w:pPr>
    </w:p>
    <w:p w:rsidR="00B7732E" w:rsidRDefault="00B7732E">
      <w:pPr>
        <w:rPr>
          <w:rFonts w:ascii="Times New Roman" w:hAnsi="Times New Roman" w:cstheme="majorBidi"/>
        </w:rPr>
      </w:pPr>
    </w:p>
    <w:p w:rsidR="00B7732E" w:rsidRDefault="00B7732E">
      <w:pPr>
        <w:rPr>
          <w:rFonts w:ascii="Times New Roman" w:hAnsi="Times New Roman" w:cstheme="majorBidi"/>
        </w:rPr>
      </w:pPr>
    </w:p>
    <w:p w:rsidR="005A745E" w:rsidRDefault="005A745E"/>
    <w:p w:rsidR="005A745E" w:rsidRPr="00073435" w:rsidRDefault="005A745E" w:rsidP="005A745E">
      <w:pPr>
        <w:jc w:val="center"/>
        <w:rPr>
          <w:rFonts w:ascii="Times New Roman" w:hAnsi="Times New Roman" w:cs="Times New Roman"/>
          <w:b/>
          <w:bCs/>
        </w:rPr>
      </w:pPr>
      <w:r w:rsidRPr="00073435">
        <w:rPr>
          <w:rFonts w:ascii="Times New Roman" w:hAnsi="Times New Roman" w:cs="Times New Roman"/>
          <w:b/>
          <w:bCs/>
        </w:rPr>
        <w:t>References</w:t>
      </w:r>
    </w:p>
    <w:p w:rsidR="005A745E" w:rsidRDefault="005A745E" w:rsidP="005A745E">
      <w:pPr>
        <w:rPr>
          <w:rFonts w:ascii="Times New Roman" w:hAnsi="Times New Roman" w:cs="Times New Roman"/>
          <w:sz w:val="20"/>
          <w:szCs w:val="20"/>
        </w:rPr>
      </w:pPr>
    </w:p>
    <w:p w:rsidR="005A745E" w:rsidRPr="00073435" w:rsidRDefault="005A745E" w:rsidP="005A745E">
      <w:pPr>
        <w:rPr>
          <w:rFonts w:asciiTheme="majorBidi" w:hAnsiTheme="majorBidi" w:cstheme="majorBidi"/>
        </w:rPr>
      </w:pPr>
    </w:p>
    <w:p w:rsidR="005A745E" w:rsidRPr="00073435" w:rsidRDefault="005A745E" w:rsidP="005A745E">
      <w:pPr>
        <w:pStyle w:val="Bibliography"/>
        <w:spacing w:before="40"/>
        <w:ind w:left="287" w:hanging="288"/>
        <w:rPr>
          <w:rFonts w:asciiTheme="majorBidi" w:hAnsiTheme="majorBidi" w:cstheme="majorBidi"/>
          <w:color w:val="000000"/>
        </w:rPr>
      </w:pPr>
      <w:proofErr w:type="spellStart"/>
      <w:proofErr w:type="gramStart"/>
      <w:r w:rsidRPr="00073435">
        <w:rPr>
          <w:rFonts w:asciiTheme="majorBidi" w:hAnsiTheme="majorBidi" w:cstheme="majorBidi"/>
          <w:color w:val="000000"/>
        </w:rPr>
        <w:t>Balzar</w:t>
      </w:r>
      <w:proofErr w:type="spellEnd"/>
      <w:r w:rsidRPr="00073435">
        <w:rPr>
          <w:rFonts w:asciiTheme="majorBidi" w:hAnsiTheme="majorBidi" w:cstheme="majorBidi"/>
          <w:color w:val="000000"/>
        </w:rPr>
        <w:t xml:space="preserve">, </w:t>
      </w:r>
      <w:proofErr w:type="spellStart"/>
      <w:r w:rsidRPr="00073435">
        <w:rPr>
          <w:rFonts w:asciiTheme="majorBidi" w:hAnsiTheme="majorBidi" w:cstheme="majorBidi"/>
          <w:color w:val="000000"/>
        </w:rPr>
        <w:t>Majorie</w:t>
      </w:r>
      <w:proofErr w:type="spellEnd"/>
      <w:r w:rsidRPr="00073435">
        <w:rPr>
          <w:rFonts w:asciiTheme="majorBidi" w:hAnsiTheme="majorBidi" w:cstheme="majorBidi"/>
          <w:color w:val="000000"/>
        </w:rPr>
        <w:t xml:space="preserve"> Mandelstam; 2002.</w:t>
      </w:r>
      <w:proofErr w:type="gramEnd"/>
      <w:r w:rsidRPr="00073435">
        <w:rPr>
          <w:rFonts w:asciiTheme="majorBidi" w:hAnsiTheme="majorBidi" w:cstheme="majorBidi"/>
          <w:color w:val="000000"/>
        </w:rPr>
        <w:t xml:space="preserve"> “Healing Failed Faith? Contemporary Siberian </w:t>
      </w:r>
      <w:proofErr w:type="spellStart"/>
      <w:r w:rsidRPr="00073435">
        <w:rPr>
          <w:rFonts w:asciiTheme="majorBidi" w:hAnsiTheme="majorBidi" w:cstheme="majorBidi"/>
          <w:color w:val="000000"/>
        </w:rPr>
        <w:t>Shamnism</w:t>
      </w:r>
      <w:proofErr w:type="spellEnd"/>
      <w:r w:rsidRPr="00073435">
        <w:rPr>
          <w:rFonts w:asciiTheme="majorBidi" w:hAnsiTheme="majorBidi" w:cstheme="majorBidi"/>
          <w:color w:val="000000"/>
        </w:rPr>
        <w:t xml:space="preserve">,” </w:t>
      </w:r>
      <w:r w:rsidRPr="00073435">
        <w:rPr>
          <w:rFonts w:asciiTheme="majorBidi" w:hAnsiTheme="majorBidi" w:cstheme="majorBidi"/>
          <w:i/>
          <w:iCs/>
          <w:color w:val="000000"/>
        </w:rPr>
        <w:t>Anthropology and Humanism</w:t>
      </w:r>
      <w:r w:rsidRPr="00073435">
        <w:rPr>
          <w:rFonts w:asciiTheme="majorBidi" w:hAnsiTheme="majorBidi" w:cstheme="majorBidi"/>
          <w:color w:val="000000"/>
        </w:rPr>
        <w:t xml:space="preserve"> 26: American Anthropological Association: 134-149. </w:t>
      </w:r>
    </w:p>
    <w:p w:rsidR="005A745E" w:rsidRPr="00073435" w:rsidRDefault="005A745E" w:rsidP="005A745E">
      <w:pPr>
        <w:pStyle w:val="Bibliography"/>
        <w:spacing w:before="40"/>
        <w:rPr>
          <w:rFonts w:asciiTheme="majorBidi" w:hAnsiTheme="majorBidi" w:cstheme="majorBidi"/>
          <w:color w:val="000000"/>
        </w:rPr>
      </w:pPr>
    </w:p>
    <w:p w:rsidR="005A745E" w:rsidRPr="00073435" w:rsidRDefault="005A745E" w:rsidP="005A745E">
      <w:pPr>
        <w:pStyle w:val="Bibliography"/>
        <w:spacing w:before="40"/>
        <w:ind w:left="287" w:hanging="288"/>
        <w:rPr>
          <w:rFonts w:asciiTheme="majorBidi" w:hAnsiTheme="majorBidi" w:cstheme="majorBidi"/>
          <w:color w:val="000000"/>
        </w:rPr>
      </w:pPr>
      <w:proofErr w:type="spellStart"/>
      <w:r w:rsidRPr="00073435">
        <w:rPr>
          <w:rFonts w:asciiTheme="majorBidi" w:hAnsiTheme="majorBidi" w:cstheme="majorBidi"/>
          <w:color w:val="000000"/>
        </w:rPr>
        <w:t>Boekhoven</w:t>
      </w:r>
      <w:proofErr w:type="spellEnd"/>
      <w:r w:rsidRPr="00073435">
        <w:rPr>
          <w:rFonts w:asciiTheme="majorBidi" w:hAnsiTheme="majorBidi" w:cstheme="majorBidi"/>
          <w:color w:val="000000"/>
        </w:rPr>
        <w:t xml:space="preserve">, </w:t>
      </w:r>
      <w:proofErr w:type="spellStart"/>
      <w:proofErr w:type="gramStart"/>
      <w:r w:rsidRPr="00073435">
        <w:rPr>
          <w:rFonts w:asciiTheme="majorBidi" w:hAnsiTheme="majorBidi" w:cstheme="majorBidi"/>
          <w:color w:val="000000"/>
        </w:rPr>
        <w:t>Jeroen</w:t>
      </w:r>
      <w:proofErr w:type="spellEnd"/>
      <w:r w:rsidRPr="00073435">
        <w:rPr>
          <w:rFonts w:asciiTheme="majorBidi" w:hAnsiTheme="majorBidi" w:cstheme="majorBidi"/>
          <w:color w:val="000000"/>
        </w:rPr>
        <w:t xml:space="preserve"> ;</w:t>
      </w:r>
      <w:proofErr w:type="gramEnd"/>
      <w:r w:rsidRPr="00073435">
        <w:rPr>
          <w:rFonts w:asciiTheme="majorBidi" w:hAnsiTheme="majorBidi" w:cstheme="majorBidi"/>
          <w:color w:val="000000"/>
        </w:rPr>
        <w:t xml:space="preserve"> 2011. </w:t>
      </w:r>
      <w:r w:rsidRPr="00073435">
        <w:rPr>
          <w:rFonts w:asciiTheme="majorBidi" w:hAnsiTheme="majorBidi" w:cstheme="majorBidi"/>
          <w:i/>
          <w:iCs/>
          <w:color w:val="000000"/>
        </w:rPr>
        <w:t>Genealogies of Shamanism: Struggles for Power, Charisma and Authority</w:t>
      </w:r>
      <w:r w:rsidRPr="00073435">
        <w:rPr>
          <w:rFonts w:asciiTheme="majorBidi" w:hAnsiTheme="majorBidi" w:cstheme="majorBidi"/>
          <w:color w:val="000000"/>
        </w:rPr>
        <w:t xml:space="preserve">: </w:t>
      </w:r>
      <w:proofErr w:type="spellStart"/>
      <w:r w:rsidRPr="00073435">
        <w:rPr>
          <w:rFonts w:asciiTheme="majorBidi" w:hAnsiTheme="majorBidi" w:cstheme="majorBidi"/>
          <w:color w:val="000000"/>
        </w:rPr>
        <w:t>Barkhuis</w:t>
      </w:r>
      <w:proofErr w:type="spellEnd"/>
      <w:r w:rsidRPr="00073435">
        <w:rPr>
          <w:rFonts w:asciiTheme="majorBidi" w:hAnsiTheme="majorBidi" w:cstheme="majorBidi"/>
          <w:color w:val="000000"/>
        </w:rPr>
        <w:t xml:space="preserve"> and Groningen.</w:t>
      </w:r>
    </w:p>
    <w:p w:rsidR="005A745E" w:rsidRPr="00073435" w:rsidRDefault="005A745E" w:rsidP="005A745E">
      <w:pPr>
        <w:rPr>
          <w:rFonts w:asciiTheme="majorBidi" w:hAnsiTheme="majorBidi" w:cstheme="majorBidi"/>
        </w:rPr>
      </w:pPr>
    </w:p>
    <w:p w:rsidR="005A745E" w:rsidRDefault="005A745E" w:rsidP="005A745E">
      <w:pPr>
        <w:pStyle w:val="Bibliography"/>
        <w:spacing w:before="40"/>
        <w:ind w:left="287" w:hanging="288"/>
        <w:rPr>
          <w:rFonts w:asciiTheme="majorBidi" w:hAnsiTheme="majorBidi" w:cstheme="majorBidi"/>
          <w:color w:val="000000"/>
        </w:rPr>
      </w:pPr>
      <w:r w:rsidRPr="00073435">
        <w:rPr>
          <w:rFonts w:asciiTheme="majorBidi" w:hAnsiTheme="majorBidi" w:cstheme="majorBidi"/>
          <w:color w:val="000000"/>
        </w:rPr>
        <w:t xml:space="preserve">Leavitt, </w:t>
      </w:r>
      <w:proofErr w:type="gramStart"/>
      <w:r w:rsidRPr="00073435">
        <w:rPr>
          <w:rFonts w:asciiTheme="majorBidi" w:hAnsiTheme="majorBidi" w:cstheme="majorBidi"/>
          <w:color w:val="000000"/>
        </w:rPr>
        <w:t>John ;</w:t>
      </w:r>
      <w:proofErr w:type="gramEnd"/>
      <w:r w:rsidRPr="00073435">
        <w:rPr>
          <w:rFonts w:asciiTheme="majorBidi" w:hAnsiTheme="majorBidi" w:cstheme="majorBidi"/>
          <w:color w:val="000000"/>
        </w:rPr>
        <w:t xml:space="preserve"> 1997. </w:t>
      </w:r>
      <w:r w:rsidRPr="00073435">
        <w:rPr>
          <w:rFonts w:asciiTheme="majorBidi" w:hAnsiTheme="majorBidi" w:cstheme="majorBidi"/>
          <w:i/>
          <w:iCs/>
          <w:color w:val="000000"/>
        </w:rPr>
        <w:t>Poetry and Prophecy: The Anthropology of Inspiration</w:t>
      </w:r>
      <w:r w:rsidRPr="00073435">
        <w:rPr>
          <w:rFonts w:asciiTheme="majorBidi" w:hAnsiTheme="majorBidi" w:cstheme="majorBidi"/>
          <w:color w:val="000000"/>
        </w:rPr>
        <w:t xml:space="preserve">. Ann Arbor, Michigan: The University of Michigan Press. </w:t>
      </w:r>
    </w:p>
    <w:p w:rsidR="005A745E" w:rsidRDefault="005A745E" w:rsidP="005A745E"/>
    <w:p w:rsidR="005A745E" w:rsidRPr="002D4348" w:rsidRDefault="005A745E" w:rsidP="005A745E">
      <w:proofErr w:type="spellStart"/>
      <w:r>
        <w:t>Helman</w:t>
      </w:r>
      <w:proofErr w:type="spellEnd"/>
      <w:r>
        <w:t>, Cecile</w:t>
      </w:r>
      <w:proofErr w:type="gramStart"/>
      <w:r>
        <w:t>;1994</w:t>
      </w:r>
      <w:proofErr w:type="gramEnd"/>
      <w:r>
        <w:t xml:space="preserve">. </w:t>
      </w:r>
      <w:proofErr w:type="gramStart"/>
      <w:r w:rsidRPr="002D4348">
        <w:rPr>
          <w:i/>
          <w:iCs/>
        </w:rPr>
        <w:t>Culture, Health and Illness</w:t>
      </w:r>
      <w:r>
        <w:t>, 3</w:t>
      </w:r>
      <w:r w:rsidRPr="002D4348">
        <w:rPr>
          <w:vertAlign w:val="superscript"/>
        </w:rPr>
        <w:t>rd</w:t>
      </w:r>
      <w:r>
        <w:t xml:space="preserve"> Edition.</w:t>
      </w:r>
      <w:proofErr w:type="gramEnd"/>
      <w:r>
        <w:t xml:space="preserve"> Oxford: Butterworth Heinemann.  </w:t>
      </w:r>
    </w:p>
    <w:p w:rsidR="005A745E" w:rsidRPr="00073435" w:rsidRDefault="005A745E" w:rsidP="005A745E">
      <w:pPr>
        <w:rPr>
          <w:rFonts w:asciiTheme="majorBidi" w:hAnsiTheme="majorBidi" w:cstheme="majorBidi"/>
        </w:rPr>
      </w:pPr>
    </w:p>
    <w:p w:rsidR="005A745E" w:rsidRPr="00073435" w:rsidRDefault="005A745E" w:rsidP="005A745E">
      <w:pPr>
        <w:pStyle w:val="Bibliography"/>
        <w:spacing w:before="40"/>
        <w:ind w:left="287" w:hanging="288"/>
        <w:rPr>
          <w:rFonts w:asciiTheme="majorBidi" w:hAnsiTheme="majorBidi" w:cstheme="majorBidi"/>
          <w:color w:val="000000"/>
        </w:rPr>
      </w:pPr>
      <w:proofErr w:type="gramStart"/>
      <w:r w:rsidRPr="00073435">
        <w:rPr>
          <w:rFonts w:asciiTheme="majorBidi" w:hAnsiTheme="majorBidi" w:cstheme="majorBidi"/>
          <w:color w:val="000000"/>
        </w:rPr>
        <w:t xml:space="preserve">Singh, </w:t>
      </w:r>
      <w:proofErr w:type="spellStart"/>
      <w:r w:rsidRPr="00073435">
        <w:rPr>
          <w:rFonts w:asciiTheme="majorBidi" w:hAnsiTheme="majorBidi" w:cstheme="majorBidi"/>
          <w:color w:val="000000"/>
        </w:rPr>
        <w:t>Ashvind</w:t>
      </w:r>
      <w:proofErr w:type="spellEnd"/>
      <w:r w:rsidRPr="00073435">
        <w:rPr>
          <w:rFonts w:asciiTheme="majorBidi" w:hAnsiTheme="majorBidi" w:cstheme="majorBidi"/>
          <w:color w:val="000000"/>
        </w:rPr>
        <w:t>; 1999.</w:t>
      </w:r>
      <w:proofErr w:type="gramEnd"/>
      <w:r w:rsidRPr="00073435">
        <w:rPr>
          <w:rFonts w:asciiTheme="majorBidi" w:hAnsiTheme="majorBidi" w:cstheme="majorBidi"/>
          <w:color w:val="000000"/>
        </w:rPr>
        <w:t xml:space="preserve"> “Shamans, Healing and Mental Health,” </w:t>
      </w:r>
      <w:r w:rsidRPr="00073435">
        <w:rPr>
          <w:rFonts w:asciiTheme="majorBidi" w:hAnsiTheme="majorBidi" w:cstheme="majorBidi"/>
          <w:i/>
          <w:iCs/>
          <w:color w:val="000000"/>
        </w:rPr>
        <w:t>Journal of Child and Family Studies</w:t>
      </w:r>
      <w:r w:rsidRPr="00073435">
        <w:rPr>
          <w:rFonts w:asciiTheme="majorBidi" w:hAnsiTheme="majorBidi" w:cstheme="majorBidi"/>
          <w:color w:val="000000"/>
        </w:rPr>
        <w:t>, Vol. 8, No.2:131-134.</w:t>
      </w:r>
    </w:p>
    <w:p w:rsidR="005A745E" w:rsidRPr="00073435" w:rsidRDefault="005A745E" w:rsidP="005A745E">
      <w:pPr>
        <w:pStyle w:val="Default"/>
        <w:rPr>
          <w:rFonts w:asciiTheme="majorBidi" w:hAnsiTheme="majorBidi" w:cstheme="majorBidi"/>
        </w:rPr>
      </w:pPr>
    </w:p>
    <w:p w:rsidR="005A745E" w:rsidRPr="00073435" w:rsidRDefault="005A745E" w:rsidP="005A745E">
      <w:pPr>
        <w:pStyle w:val="Bibliography"/>
        <w:spacing w:before="40"/>
        <w:ind w:left="287" w:hanging="288"/>
        <w:rPr>
          <w:rFonts w:asciiTheme="majorBidi" w:hAnsiTheme="majorBidi" w:cstheme="majorBidi"/>
          <w:color w:val="000000"/>
        </w:rPr>
      </w:pPr>
      <w:proofErr w:type="spellStart"/>
      <w:proofErr w:type="gramStart"/>
      <w:r w:rsidRPr="00073435">
        <w:rPr>
          <w:rFonts w:asciiTheme="majorBidi" w:hAnsiTheme="majorBidi" w:cstheme="majorBidi"/>
          <w:color w:val="000000"/>
        </w:rPr>
        <w:t>Stutley</w:t>
      </w:r>
      <w:proofErr w:type="spellEnd"/>
      <w:r w:rsidRPr="00073435">
        <w:rPr>
          <w:rFonts w:asciiTheme="majorBidi" w:hAnsiTheme="majorBidi" w:cstheme="majorBidi"/>
          <w:color w:val="000000"/>
        </w:rPr>
        <w:t>, Margaret; 2003.</w:t>
      </w:r>
      <w:proofErr w:type="gramEnd"/>
      <w:r w:rsidRPr="00073435">
        <w:rPr>
          <w:rFonts w:asciiTheme="majorBidi" w:hAnsiTheme="majorBidi" w:cstheme="majorBidi"/>
          <w:color w:val="000000"/>
        </w:rPr>
        <w:t xml:space="preserve"> </w:t>
      </w:r>
      <w:r w:rsidRPr="00073435">
        <w:rPr>
          <w:rFonts w:asciiTheme="majorBidi" w:hAnsiTheme="majorBidi" w:cstheme="majorBidi"/>
          <w:i/>
          <w:iCs/>
          <w:color w:val="000000"/>
        </w:rPr>
        <w:t xml:space="preserve">Shamanism: An Introduction </w:t>
      </w:r>
      <w:r w:rsidRPr="00073435">
        <w:rPr>
          <w:rFonts w:asciiTheme="majorBidi" w:hAnsiTheme="majorBidi" w:cstheme="majorBidi"/>
          <w:color w:val="000000"/>
        </w:rPr>
        <w:t xml:space="preserve">.New York and London: </w:t>
      </w:r>
      <w:proofErr w:type="spellStart"/>
      <w:r w:rsidRPr="00073435">
        <w:rPr>
          <w:rFonts w:asciiTheme="majorBidi" w:hAnsiTheme="majorBidi" w:cstheme="majorBidi"/>
          <w:color w:val="000000"/>
        </w:rPr>
        <w:t>Routledge</w:t>
      </w:r>
      <w:proofErr w:type="spellEnd"/>
      <w:r w:rsidRPr="00073435">
        <w:rPr>
          <w:rFonts w:asciiTheme="majorBidi" w:hAnsiTheme="majorBidi" w:cstheme="majorBidi"/>
          <w:color w:val="000000"/>
        </w:rPr>
        <w:t>, Taylor &amp; Francis Group Press.</w:t>
      </w:r>
    </w:p>
    <w:p w:rsidR="005A745E" w:rsidRPr="00073435" w:rsidRDefault="005A745E" w:rsidP="005A745E">
      <w:pPr>
        <w:pStyle w:val="Default"/>
        <w:rPr>
          <w:rFonts w:asciiTheme="majorBidi" w:hAnsiTheme="majorBidi" w:cstheme="majorBidi"/>
        </w:rPr>
      </w:pPr>
    </w:p>
    <w:p w:rsidR="005A745E" w:rsidRPr="00073435" w:rsidRDefault="005A745E" w:rsidP="005A745E">
      <w:pPr>
        <w:pStyle w:val="Bibliography"/>
        <w:spacing w:before="40"/>
        <w:ind w:left="287" w:hanging="288"/>
        <w:rPr>
          <w:rFonts w:asciiTheme="majorBidi" w:hAnsiTheme="majorBidi" w:cstheme="majorBidi"/>
          <w:color w:val="000000"/>
        </w:rPr>
      </w:pPr>
      <w:proofErr w:type="spellStart"/>
      <w:proofErr w:type="gramStart"/>
      <w:r w:rsidRPr="00073435">
        <w:rPr>
          <w:rFonts w:asciiTheme="majorBidi" w:hAnsiTheme="majorBidi" w:cstheme="majorBidi"/>
          <w:color w:val="000000"/>
        </w:rPr>
        <w:t>Vitebsky</w:t>
      </w:r>
      <w:proofErr w:type="spellEnd"/>
      <w:r w:rsidRPr="00073435">
        <w:rPr>
          <w:rFonts w:asciiTheme="majorBidi" w:hAnsiTheme="majorBidi" w:cstheme="majorBidi"/>
          <w:color w:val="000000"/>
        </w:rPr>
        <w:t>, Piers; 1995.</w:t>
      </w:r>
      <w:r w:rsidRPr="00073435">
        <w:rPr>
          <w:rFonts w:asciiTheme="majorBidi" w:hAnsiTheme="majorBidi" w:cstheme="majorBidi"/>
          <w:i/>
          <w:iCs/>
          <w:color w:val="000000"/>
        </w:rPr>
        <w:t>Shaminism.</w:t>
      </w:r>
      <w:proofErr w:type="gramEnd"/>
      <w:r w:rsidRPr="00073435">
        <w:rPr>
          <w:rFonts w:asciiTheme="majorBidi" w:hAnsiTheme="majorBidi" w:cstheme="majorBidi"/>
          <w:color w:val="000000"/>
        </w:rPr>
        <w:t xml:space="preserve">  London: The University of Oklahoma Press. </w:t>
      </w:r>
    </w:p>
    <w:p w:rsidR="005A745E" w:rsidRPr="00073435" w:rsidRDefault="005A745E" w:rsidP="005A745E">
      <w:pPr>
        <w:pStyle w:val="Default"/>
        <w:rPr>
          <w:rFonts w:asciiTheme="majorBidi" w:hAnsiTheme="majorBidi" w:cstheme="majorBidi"/>
        </w:rPr>
      </w:pPr>
    </w:p>
    <w:p w:rsidR="005A745E" w:rsidRPr="00073435" w:rsidRDefault="005A745E" w:rsidP="005A745E">
      <w:pPr>
        <w:pStyle w:val="Bibliography"/>
        <w:spacing w:before="40"/>
        <w:ind w:left="287" w:hanging="288"/>
        <w:rPr>
          <w:rFonts w:asciiTheme="majorBidi" w:hAnsiTheme="majorBidi" w:cstheme="majorBidi"/>
          <w:color w:val="000000"/>
        </w:rPr>
      </w:pPr>
      <w:proofErr w:type="gramStart"/>
      <w:r w:rsidRPr="00073435">
        <w:rPr>
          <w:rFonts w:asciiTheme="majorBidi" w:hAnsiTheme="majorBidi" w:cstheme="majorBidi"/>
          <w:color w:val="000000"/>
        </w:rPr>
        <w:t xml:space="preserve">Yamada, </w:t>
      </w:r>
      <w:proofErr w:type="spellStart"/>
      <w:r w:rsidRPr="00073435">
        <w:rPr>
          <w:rFonts w:asciiTheme="majorBidi" w:hAnsiTheme="majorBidi" w:cstheme="majorBidi"/>
          <w:color w:val="000000"/>
        </w:rPr>
        <w:t>Takako</w:t>
      </w:r>
      <w:proofErr w:type="spellEnd"/>
      <w:r w:rsidRPr="00073435">
        <w:rPr>
          <w:rFonts w:asciiTheme="majorBidi" w:hAnsiTheme="majorBidi" w:cstheme="majorBidi"/>
          <w:color w:val="000000"/>
        </w:rPr>
        <w:t xml:space="preserve"> (ed.); 1999.</w:t>
      </w:r>
      <w:proofErr w:type="gramEnd"/>
      <w:r w:rsidRPr="00073435">
        <w:rPr>
          <w:rFonts w:asciiTheme="majorBidi" w:hAnsiTheme="majorBidi" w:cstheme="majorBidi"/>
          <w:color w:val="000000"/>
        </w:rPr>
        <w:t xml:space="preserve"> </w:t>
      </w:r>
      <w:proofErr w:type="gramStart"/>
      <w:r w:rsidRPr="00073435">
        <w:rPr>
          <w:rFonts w:asciiTheme="majorBidi" w:hAnsiTheme="majorBidi" w:cstheme="majorBidi"/>
          <w:i/>
          <w:iCs/>
          <w:color w:val="000000"/>
        </w:rPr>
        <w:t>An Anthropology</w:t>
      </w:r>
      <w:proofErr w:type="gramEnd"/>
      <w:r w:rsidRPr="00073435">
        <w:rPr>
          <w:rFonts w:asciiTheme="majorBidi" w:hAnsiTheme="majorBidi" w:cstheme="majorBidi"/>
          <w:i/>
          <w:iCs/>
          <w:color w:val="000000"/>
        </w:rPr>
        <w:t xml:space="preserve"> of Animism and Shamanism</w:t>
      </w:r>
      <w:r w:rsidRPr="00073435">
        <w:rPr>
          <w:rFonts w:asciiTheme="majorBidi" w:hAnsiTheme="majorBidi" w:cstheme="majorBidi"/>
          <w:color w:val="000000"/>
        </w:rPr>
        <w:t xml:space="preserve">. Budapest, Hungary: </w:t>
      </w:r>
      <w:proofErr w:type="spellStart"/>
      <w:r w:rsidRPr="00073435">
        <w:rPr>
          <w:rFonts w:asciiTheme="majorBidi" w:hAnsiTheme="majorBidi" w:cstheme="majorBidi"/>
          <w:color w:val="000000"/>
        </w:rPr>
        <w:t>Akademiai</w:t>
      </w:r>
      <w:proofErr w:type="spellEnd"/>
      <w:r w:rsidRPr="00073435">
        <w:rPr>
          <w:rFonts w:asciiTheme="majorBidi" w:hAnsiTheme="majorBidi" w:cstheme="majorBidi"/>
          <w:color w:val="000000"/>
        </w:rPr>
        <w:t xml:space="preserve"> </w:t>
      </w:r>
      <w:proofErr w:type="spellStart"/>
      <w:r w:rsidRPr="00073435">
        <w:rPr>
          <w:rFonts w:asciiTheme="majorBidi" w:hAnsiTheme="majorBidi" w:cstheme="majorBidi"/>
          <w:color w:val="000000"/>
        </w:rPr>
        <w:t>Kiado</w:t>
      </w:r>
      <w:proofErr w:type="spellEnd"/>
      <w:r w:rsidRPr="00073435">
        <w:rPr>
          <w:rFonts w:asciiTheme="majorBidi" w:hAnsiTheme="majorBidi" w:cstheme="majorBidi"/>
          <w:color w:val="000000"/>
        </w:rPr>
        <w:t>.</w:t>
      </w:r>
    </w:p>
    <w:p w:rsidR="005A745E" w:rsidRPr="00073435" w:rsidRDefault="005A745E" w:rsidP="005A745E">
      <w:pPr>
        <w:pStyle w:val="Default"/>
        <w:rPr>
          <w:rFonts w:asciiTheme="majorBidi" w:hAnsiTheme="majorBidi" w:cstheme="majorBidi"/>
        </w:rPr>
      </w:pPr>
      <w:r w:rsidRPr="00073435">
        <w:rPr>
          <w:rFonts w:asciiTheme="majorBidi" w:hAnsiTheme="majorBidi" w:cstheme="majorBidi"/>
        </w:rPr>
        <w:t xml:space="preserve"> </w:t>
      </w:r>
    </w:p>
    <w:p w:rsidR="005A745E" w:rsidRPr="0022239D" w:rsidRDefault="005A745E" w:rsidP="005A745E">
      <w:pPr>
        <w:pStyle w:val="Default"/>
      </w:pPr>
      <w:proofErr w:type="spellStart"/>
      <w:proofErr w:type="gramStart"/>
      <w:r>
        <w:t>Gesler</w:t>
      </w:r>
      <w:proofErr w:type="spellEnd"/>
      <w:r>
        <w:t>, Wilbert M. and Robin A. Kearns; 2002.</w:t>
      </w:r>
      <w:r>
        <w:rPr>
          <w:rStyle w:val="Emphasis"/>
          <w:b/>
          <w:bCs/>
        </w:rPr>
        <w:t>Culture, Place and Health</w:t>
      </w:r>
      <w:r>
        <w:t>.</w:t>
      </w:r>
      <w:proofErr w:type="gramEnd"/>
      <w:r>
        <w:t xml:space="preserve"> London and New York: </w:t>
      </w:r>
      <w:proofErr w:type="spellStart"/>
      <w:r>
        <w:t>Routledge</w:t>
      </w:r>
      <w:proofErr w:type="spellEnd"/>
    </w:p>
    <w:p w:rsidR="005A745E" w:rsidRDefault="005A745E"/>
    <w:sectPr w:rsidR="005A745E" w:rsidSect="00AB777A">
      <w:pgSz w:w="12240" w:h="15840"/>
      <w:pgMar w:top="1440" w:right="1800" w:bottom="1440"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94599" w:rsidRDefault="00B94599">
      <w:r>
        <w:separator/>
      </w:r>
    </w:p>
  </w:endnote>
  <w:endnote w:type="continuationSeparator" w:id="1">
    <w:p w:rsidR="00B94599" w:rsidRDefault="00B9459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BDKDLG+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94599" w:rsidRDefault="00B94599">
      <w:r>
        <w:separator/>
      </w:r>
    </w:p>
  </w:footnote>
  <w:footnote w:type="continuationSeparator" w:id="1">
    <w:p w:rsidR="00B94599" w:rsidRDefault="00B94599">
      <w:r>
        <w:continuationSeparator/>
      </w:r>
    </w:p>
  </w:footnote>
  <w:footnote w:id="2">
    <w:p w:rsidR="00B94599" w:rsidRPr="006B7291" w:rsidRDefault="00B94599" w:rsidP="00FD01E9">
      <w:pPr>
        <w:pStyle w:val="FootnoteText"/>
        <w:rPr>
          <w:rFonts w:asciiTheme="majorBidi" w:hAnsiTheme="majorBidi" w:cstheme="majorBidi"/>
          <w:sz w:val="24"/>
          <w:szCs w:val="24"/>
        </w:rPr>
      </w:pPr>
      <w:r w:rsidRPr="006B7291">
        <w:rPr>
          <w:rStyle w:val="FootnoteReference"/>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Majorie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Mandel</w:t>
      </w:r>
      <w:r w:rsidRPr="006B7291">
        <w:rPr>
          <w:rFonts w:asciiTheme="majorBidi" w:hAnsiTheme="majorBidi" w:cstheme="majorBidi"/>
          <w:sz w:val="24"/>
          <w:szCs w:val="24"/>
        </w:rPr>
        <w:t>tam</w:t>
      </w:r>
      <w:proofErr w:type="spellEnd"/>
      <w:r w:rsidRPr="006B7291">
        <w:rPr>
          <w:rFonts w:asciiTheme="majorBidi" w:hAnsiTheme="majorBidi" w:cstheme="majorBidi"/>
          <w:sz w:val="24"/>
          <w:szCs w:val="24"/>
        </w:rPr>
        <w:t xml:space="preserve"> </w:t>
      </w:r>
      <w:proofErr w:type="spellStart"/>
      <w:r w:rsidRPr="006B7291">
        <w:rPr>
          <w:rFonts w:asciiTheme="majorBidi" w:hAnsiTheme="majorBidi" w:cstheme="majorBidi"/>
          <w:sz w:val="24"/>
          <w:szCs w:val="24"/>
        </w:rPr>
        <w:t>Balzer</w:t>
      </w:r>
      <w:proofErr w:type="spellEnd"/>
      <w:r w:rsidRPr="006B7291">
        <w:rPr>
          <w:rFonts w:asciiTheme="majorBidi" w:hAnsiTheme="majorBidi" w:cstheme="majorBidi"/>
          <w:sz w:val="24"/>
          <w:szCs w:val="24"/>
        </w:rPr>
        <w:t xml:space="preserve"> is a professor in the Department of Sociology and Anthropology at Georgetown University. His first-hand accounts, inspired by the writing and example of Edith Turner, a professor of anthropology at the University of Virginia engaged in the study of ritual, religion and consciousness, explores the interrelationship between individual and community healing. </w:t>
      </w:r>
    </w:p>
  </w:footnote>
  <w:footnote w:id="3">
    <w:p w:rsidR="00B94599" w:rsidRPr="006B7291" w:rsidRDefault="00B94599" w:rsidP="00AB777A">
      <w:pPr>
        <w:pStyle w:val="FootnoteText"/>
        <w:rPr>
          <w:rFonts w:asciiTheme="majorBidi" w:hAnsiTheme="majorBidi" w:cstheme="majorBidi"/>
          <w:sz w:val="24"/>
          <w:szCs w:val="24"/>
        </w:rPr>
      </w:pPr>
      <w:r w:rsidRPr="006B7291">
        <w:rPr>
          <w:rStyle w:val="FootnoteReference"/>
          <w:rFonts w:asciiTheme="majorBidi" w:hAnsiTheme="majorBidi" w:cstheme="majorBidi"/>
          <w:sz w:val="24"/>
          <w:szCs w:val="24"/>
        </w:rPr>
        <w:footnoteRef/>
      </w:r>
      <w:r w:rsidRPr="006B7291">
        <w:rPr>
          <w:rFonts w:asciiTheme="majorBidi" w:hAnsiTheme="majorBidi" w:cstheme="majorBidi"/>
          <w:sz w:val="24"/>
          <w:szCs w:val="24"/>
        </w:rPr>
        <w:t xml:space="preserve"> Features rhythmic stepping to recitative improvisational poetry. </w:t>
      </w:r>
    </w:p>
  </w:footnote>
  <w:footnote w:id="4">
    <w:p w:rsidR="00B94599" w:rsidRPr="006B7291" w:rsidRDefault="00B94599" w:rsidP="00AB777A">
      <w:pPr>
        <w:autoSpaceDE w:val="0"/>
        <w:autoSpaceDN w:val="0"/>
        <w:adjustRightInd w:val="0"/>
        <w:rPr>
          <w:rFonts w:asciiTheme="majorBidi" w:hAnsiTheme="majorBidi" w:cstheme="majorBidi"/>
        </w:rPr>
      </w:pPr>
      <w:r w:rsidRPr="006B7291">
        <w:rPr>
          <w:rStyle w:val="FootnoteReference"/>
          <w:rFonts w:asciiTheme="majorBidi" w:hAnsiTheme="majorBidi" w:cstheme="majorBidi"/>
        </w:rPr>
        <w:footnoteRef/>
      </w:r>
      <w:r w:rsidRPr="006B7291">
        <w:rPr>
          <w:rFonts w:asciiTheme="majorBidi" w:hAnsiTheme="majorBidi" w:cstheme="majorBidi"/>
        </w:rPr>
        <w:t xml:space="preserve"> </w:t>
      </w:r>
      <w:r>
        <w:rPr>
          <w:rFonts w:asciiTheme="majorBidi" w:hAnsiTheme="majorBidi" w:cstheme="majorBidi"/>
        </w:rPr>
        <w:t xml:space="preserve">While praying </w:t>
      </w:r>
      <w:proofErr w:type="spellStart"/>
      <w:r w:rsidRPr="006B7291">
        <w:rPr>
          <w:rFonts w:asciiTheme="majorBidi" w:hAnsiTheme="majorBidi" w:cstheme="majorBidi"/>
        </w:rPr>
        <w:t>Kyta</w:t>
      </w:r>
      <w:proofErr w:type="spellEnd"/>
      <w:r w:rsidRPr="006B7291">
        <w:rPr>
          <w:rFonts w:asciiTheme="majorBidi" w:hAnsiTheme="majorBidi" w:cstheme="majorBidi"/>
        </w:rPr>
        <w:t xml:space="preserve"> </w:t>
      </w:r>
      <w:proofErr w:type="spellStart"/>
      <w:r w:rsidRPr="006B7291">
        <w:rPr>
          <w:rFonts w:asciiTheme="majorBidi" w:hAnsiTheme="majorBidi" w:cstheme="majorBidi"/>
        </w:rPr>
        <w:t>Baaly</w:t>
      </w:r>
      <w:proofErr w:type="spellEnd"/>
      <w:r w:rsidRPr="006B7291">
        <w:rPr>
          <w:rFonts w:asciiTheme="majorBidi" w:hAnsiTheme="majorBidi" w:cstheme="majorBidi"/>
        </w:rPr>
        <w:t xml:space="preserve"> </w:t>
      </w:r>
      <w:r>
        <w:rPr>
          <w:rFonts w:asciiTheme="majorBidi" w:hAnsiTheme="majorBidi" w:cstheme="majorBidi"/>
        </w:rPr>
        <w:t>tosses</w:t>
      </w:r>
      <w:r w:rsidRPr="006B7291">
        <w:rPr>
          <w:rFonts w:asciiTheme="majorBidi" w:hAnsiTheme="majorBidi" w:cstheme="majorBidi"/>
        </w:rPr>
        <w:t xml:space="preserve"> </w:t>
      </w:r>
      <w:proofErr w:type="spellStart"/>
      <w:r>
        <w:rPr>
          <w:rFonts w:asciiTheme="majorBidi" w:hAnsiTheme="majorBidi" w:cstheme="majorBidi"/>
          <w:i/>
          <w:iCs/>
        </w:rPr>
        <w:t>kumys</w:t>
      </w:r>
      <w:proofErr w:type="spellEnd"/>
      <w:r>
        <w:rPr>
          <w:rFonts w:asciiTheme="majorBidi" w:hAnsiTheme="majorBidi" w:cstheme="majorBidi"/>
          <w:i/>
          <w:iCs/>
        </w:rPr>
        <w:t xml:space="preserve">, a </w:t>
      </w:r>
      <w:r>
        <w:rPr>
          <w:rFonts w:asciiTheme="majorBidi" w:hAnsiTheme="majorBidi" w:cstheme="majorBidi"/>
        </w:rPr>
        <w:t>fermented mare's milk and</w:t>
      </w:r>
      <w:r w:rsidRPr="006B7291">
        <w:rPr>
          <w:rFonts w:asciiTheme="majorBidi" w:hAnsiTheme="majorBidi" w:cstheme="majorBidi"/>
        </w:rPr>
        <w:t xml:space="preserve"> a </w:t>
      </w:r>
      <w:r>
        <w:rPr>
          <w:rFonts w:asciiTheme="majorBidi" w:hAnsiTheme="majorBidi" w:cstheme="majorBidi"/>
        </w:rPr>
        <w:t xml:space="preserve">hallmark of the </w:t>
      </w:r>
      <w:proofErr w:type="spellStart"/>
      <w:r>
        <w:rPr>
          <w:rFonts w:asciiTheme="majorBidi" w:hAnsiTheme="majorBidi" w:cstheme="majorBidi"/>
        </w:rPr>
        <w:t>yhyakh</w:t>
      </w:r>
      <w:proofErr w:type="spellEnd"/>
      <w:r>
        <w:rPr>
          <w:rFonts w:asciiTheme="majorBidi" w:hAnsiTheme="majorBidi" w:cstheme="majorBidi"/>
        </w:rPr>
        <w:t xml:space="preserve"> </w:t>
      </w:r>
      <w:proofErr w:type="spellStart"/>
      <w:r>
        <w:rPr>
          <w:rFonts w:asciiTheme="majorBidi" w:hAnsiTheme="majorBidi" w:cstheme="majorBidi"/>
        </w:rPr>
        <w:t>festiva</w:t>
      </w:r>
      <w:proofErr w:type="spellEnd"/>
      <w:r w:rsidRPr="006B7291">
        <w:rPr>
          <w:rFonts w:asciiTheme="majorBidi" w:hAnsiTheme="majorBidi" w:cstheme="majorBidi"/>
        </w:rPr>
        <w:t xml:space="preserve"> at the base of the t</w:t>
      </w:r>
      <w:r>
        <w:rPr>
          <w:rFonts w:asciiTheme="majorBidi" w:hAnsiTheme="majorBidi" w:cstheme="majorBidi"/>
        </w:rPr>
        <w:t>ree, "feeding" the earth.” Spirits are also</w:t>
      </w:r>
      <w:r w:rsidRPr="006B7291">
        <w:rPr>
          <w:rFonts w:asciiTheme="majorBidi" w:hAnsiTheme="majorBidi" w:cstheme="majorBidi"/>
        </w:rPr>
        <w:t xml:space="preserve"> fed </w:t>
      </w:r>
      <w:proofErr w:type="spellStart"/>
      <w:r w:rsidRPr="006B7291">
        <w:rPr>
          <w:rFonts w:asciiTheme="majorBidi" w:hAnsiTheme="majorBidi" w:cstheme="majorBidi"/>
        </w:rPr>
        <w:t>kumys</w:t>
      </w:r>
      <w:proofErr w:type="spellEnd"/>
      <w:r w:rsidRPr="006B7291">
        <w:rPr>
          <w:rFonts w:asciiTheme="majorBidi" w:hAnsiTheme="majorBidi" w:cstheme="majorBidi"/>
        </w:rPr>
        <w:t>, oil, and horsehair throug</w:t>
      </w:r>
      <w:r>
        <w:rPr>
          <w:rFonts w:asciiTheme="majorBidi" w:hAnsiTheme="majorBidi" w:cstheme="majorBidi"/>
        </w:rPr>
        <w:t xml:space="preserve">h the fire. </w:t>
      </w:r>
    </w:p>
    <w:p w:rsidR="00B94599" w:rsidRDefault="00B94599" w:rsidP="00AB777A">
      <w:pPr>
        <w:pStyle w:val="FootnoteText"/>
      </w:pPr>
    </w:p>
  </w:footnote>
  <w:footnote w:id="5">
    <w:p w:rsidR="00B94599" w:rsidRDefault="00B94599" w:rsidP="00AB777A">
      <w:pPr>
        <w:pStyle w:val="FootnoteText"/>
      </w:pPr>
      <w:r>
        <w:rPr>
          <w:rStyle w:val="FootnoteReference"/>
        </w:rPr>
        <w:footnoteRef/>
      </w:r>
      <w:r>
        <w:t xml:space="preserve"> </w:t>
      </w:r>
      <w:proofErr w:type="gramStart"/>
      <w:r>
        <w:rPr>
          <w:rFonts w:ascii="Times" w:hAnsi="Times" w:cs="Times"/>
          <w:color w:val="000000"/>
          <w:sz w:val="22"/>
          <w:szCs w:val="22"/>
        </w:rPr>
        <w:t xml:space="preserve">A friend of </w:t>
      </w:r>
      <w:proofErr w:type="spellStart"/>
      <w:r>
        <w:rPr>
          <w:rFonts w:ascii="Times" w:hAnsi="Times" w:cs="Times"/>
          <w:color w:val="000000"/>
          <w:sz w:val="22"/>
          <w:szCs w:val="22"/>
        </w:rPr>
        <w:t>Balzar</w:t>
      </w:r>
      <w:proofErr w:type="spellEnd"/>
      <w:r>
        <w:rPr>
          <w:rFonts w:ascii="Times" w:hAnsi="Times" w:cs="Times"/>
          <w:color w:val="000000"/>
          <w:sz w:val="22"/>
          <w:szCs w:val="22"/>
        </w:rPr>
        <w:t>.</w:t>
      </w:r>
      <w:proofErr w:type="gramEnd"/>
      <w:r>
        <w:rPr>
          <w:rFonts w:ascii="Times" w:hAnsi="Times" w:cs="Times"/>
          <w:color w:val="000000"/>
          <w:sz w:val="22"/>
          <w:szCs w:val="22"/>
        </w:rPr>
        <w:t xml:space="preserve"> </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7FD7052"/>
    <w:multiLevelType w:val="hybridMultilevel"/>
    <w:tmpl w:val="7E9C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AB777A"/>
    <w:rsid w:val="00032FE9"/>
    <w:rsid w:val="000560D9"/>
    <w:rsid w:val="00090E1A"/>
    <w:rsid w:val="000B4B9B"/>
    <w:rsid w:val="000D7D1B"/>
    <w:rsid w:val="000E0C86"/>
    <w:rsid w:val="001A14A7"/>
    <w:rsid w:val="00203D6C"/>
    <w:rsid w:val="00281E20"/>
    <w:rsid w:val="002A4285"/>
    <w:rsid w:val="002F2D94"/>
    <w:rsid w:val="0034731C"/>
    <w:rsid w:val="00361D91"/>
    <w:rsid w:val="003A1F0F"/>
    <w:rsid w:val="00434AB2"/>
    <w:rsid w:val="00580357"/>
    <w:rsid w:val="005A745E"/>
    <w:rsid w:val="005E1260"/>
    <w:rsid w:val="0061203D"/>
    <w:rsid w:val="00661D16"/>
    <w:rsid w:val="00695E4B"/>
    <w:rsid w:val="006D2E48"/>
    <w:rsid w:val="006D429F"/>
    <w:rsid w:val="007A60B8"/>
    <w:rsid w:val="008652FA"/>
    <w:rsid w:val="008A6309"/>
    <w:rsid w:val="008C6767"/>
    <w:rsid w:val="008F1EF5"/>
    <w:rsid w:val="00937CF0"/>
    <w:rsid w:val="00951F4C"/>
    <w:rsid w:val="009B536B"/>
    <w:rsid w:val="009E142A"/>
    <w:rsid w:val="009F6EB5"/>
    <w:rsid w:val="00A34B8E"/>
    <w:rsid w:val="00A823BE"/>
    <w:rsid w:val="00AB777A"/>
    <w:rsid w:val="00AD2C1E"/>
    <w:rsid w:val="00B06A1E"/>
    <w:rsid w:val="00B7732E"/>
    <w:rsid w:val="00B94599"/>
    <w:rsid w:val="00BE49E5"/>
    <w:rsid w:val="00C15F51"/>
    <w:rsid w:val="00C61EAE"/>
    <w:rsid w:val="00D112EB"/>
    <w:rsid w:val="00D71B8D"/>
    <w:rsid w:val="00D7226B"/>
    <w:rsid w:val="00E25839"/>
    <w:rsid w:val="00F04C60"/>
    <w:rsid w:val="00F71442"/>
    <w:rsid w:val="00FD01E9"/>
    <w:rsid w:val="00FF238C"/>
  </w:rsids>
  <m:mathPr>
    <m:mathFont m:val="Abadi MT Condensed Ligh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B777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B777A"/>
    <w:pPr>
      <w:ind w:left="720"/>
      <w:contextualSpacing/>
    </w:pPr>
  </w:style>
  <w:style w:type="paragraph" w:customStyle="1" w:styleId="Default">
    <w:name w:val="Default"/>
    <w:rsid w:val="00AB777A"/>
    <w:pPr>
      <w:autoSpaceDE w:val="0"/>
      <w:autoSpaceDN w:val="0"/>
      <w:adjustRightInd w:val="0"/>
    </w:pPr>
    <w:rPr>
      <w:rFonts w:ascii="BDKDLG+TimesNewRoman" w:hAnsi="BDKDLG+TimesNewRoman" w:cs="BDKDLG+TimesNewRoman"/>
      <w:color w:val="000000"/>
    </w:rPr>
  </w:style>
  <w:style w:type="paragraph" w:styleId="Bibliography">
    <w:name w:val="Bibliography"/>
    <w:basedOn w:val="Normal"/>
    <w:next w:val="Normal"/>
    <w:uiPriority w:val="37"/>
    <w:unhideWhenUsed/>
    <w:rsid w:val="00AB777A"/>
  </w:style>
  <w:style w:type="character" w:styleId="Hyperlink">
    <w:name w:val="Hyperlink"/>
    <w:basedOn w:val="DefaultParagraphFont"/>
    <w:uiPriority w:val="99"/>
    <w:unhideWhenUsed/>
    <w:rsid w:val="00AB777A"/>
    <w:rPr>
      <w:color w:val="0000FF" w:themeColor="hyperlink"/>
      <w:u w:val="single"/>
    </w:rPr>
  </w:style>
  <w:style w:type="paragraph" w:styleId="FootnoteText">
    <w:name w:val="footnote text"/>
    <w:basedOn w:val="Normal"/>
    <w:link w:val="FootnoteTextChar"/>
    <w:uiPriority w:val="99"/>
    <w:semiHidden/>
    <w:unhideWhenUsed/>
    <w:rsid w:val="00AB777A"/>
    <w:rPr>
      <w:sz w:val="20"/>
      <w:szCs w:val="20"/>
    </w:rPr>
  </w:style>
  <w:style w:type="character" w:customStyle="1" w:styleId="FootnoteTextChar">
    <w:name w:val="Footnote Text Char"/>
    <w:basedOn w:val="DefaultParagraphFont"/>
    <w:link w:val="FootnoteText"/>
    <w:uiPriority w:val="99"/>
    <w:semiHidden/>
    <w:rsid w:val="00AB777A"/>
    <w:rPr>
      <w:sz w:val="20"/>
      <w:szCs w:val="20"/>
    </w:rPr>
  </w:style>
  <w:style w:type="character" w:styleId="FootnoteReference">
    <w:name w:val="footnote reference"/>
    <w:basedOn w:val="DefaultParagraphFont"/>
    <w:uiPriority w:val="99"/>
    <w:semiHidden/>
    <w:unhideWhenUsed/>
    <w:rsid w:val="00AB777A"/>
    <w:rPr>
      <w:vertAlign w:val="superscript"/>
    </w:rPr>
  </w:style>
  <w:style w:type="character" w:styleId="Emphasis">
    <w:name w:val="Emphasis"/>
    <w:basedOn w:val="DefaultParagraphFont"/>
    <w:uiPriority w:val="20"/>
    <w:qFormat/>
    <w:rsid w:val="00AB777A"/>
    <w:rPr>
      <w:i/>
      <w:iCs/>
    </w:rPr>
  </w:style>
  <w:style w:type="paragraph" w:styleId="BalloonText">
    <w:name w:val="Balloon Text"/>
    <w:basedOn w:val="Normal"/>
    <w:link w:val="BalloonTextChar"/>
    <w:uiPriority w:val="99"/>
    <w:semiHidden/>
    <w:unhideWhenUsed/>
    <w:rsid w:val="00AB777A"/>
    <w:rPr>
      <w:rFonts w:ascii="Tahoma" w:hAnsi="Tahoma" w:cs="Tahoma"/>
      <w:sz w:val="16"/>
      <w:szCs w:val="16"/>
    </w:rPr>
  </w:style>
  <w:style w:type="character" w:customStyle="1" w:styleId="BalloonTextChar">
    <w:name w:val="Balloon Text Char"/>
    <w:basedOn w:val="DefaultParagraphFont"/>
    <w:link w:val="BalloonText"/>
    <w:uiPriority w:val="99"/>
    <w:semiHidden/>
    <w:rsid w:val="00AB77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77A"/>
    <w:pPr>
      <w:ind w:left="720"/>
      <w:contextualSpacing/>
    </w:pPr>
  </w:style>
  <w:style w:type="paragraph" w:customStyle="1" w:styleId="Default">
    <w:name w:val="Default"/>
    <w:rsid w:val="00AB777A"/>
    <w:pPr>
      <w:autoSpaceDE w:val="0"/>
      <w:autoSpaceDN w:val="0"/>
      <w:adjustRightInd w:val="0"/>
    </w:pPr>
    <w:rPr>
      <w:rFonts w:ascii="BDKDLG+TimesNewRoman" w:hAnsi="BDKDLG+TimesNewRoman" w:cs="BDKDLG+TimesNewRoman"/>
      <w:color w:val="000000"/>
    </w:rPr>
  </w:style>
  <w:style w:type="paragraph" w:styleId="Bibliography">
    <w:name w:val="Bibliography"/>
    <w:basedOn w:val="Normal"/>
    <w:next w:val="Normal"/>
    <w:uiPriority w:val="37"/>
    <w:unhideWhenUsed/>
    <w:rsid w:val="00AB777A"/>
  </w:style>
  <w:style w:type="character" w:styleId="Hyperlink">
    <w:name w:val="Hyperlink"/>
    <w:basedOn w:val="DefaultParagraphFont"/>
    <w:uiPriority w:val="99"/>
    <w:unhideWhenUsed/>
    <w:rsid w:val="00AB777A"/>
    <w:rPr>
      <w:color w:val="0000FF" w:themeColor="hyperlink"/>
      <w:u w:val="single"/>
    </w:rPr>
  </w:style>
  <w:style w:type="paragraph" w:styleId="FootnoteText">
    <w:name w:val="footnote text"/>
    <w:basedOn w:val="Normal"/>
    <w:link w:val="FootnoteTextChar"/>
    <w:uiPriority w:val="99"/>
    <w:semiHidden/>
    <w:unhideWhenUsed/>
    <w:rsid w:val="00AB777A"/>
    <w:rPr>
      <w:sz w:val="20"/>
      <w:szCs w:val="20"/>
    </w:rPr>
  </w:style>
  <w:style w:type="character" w:customStyle="1" w:styleId="FootnoteTextChar">
    <w:name w:val="Footnote Text Char"/>
    <w:basedOn w:val="DefaultParagraphFont"/>
    <w:link w:val="FootnoteText"/>
    <w:uiPriority w:val="99"/>
    <w:semiHidden/>
    <w:rsid w:val="00AB777A"/>
    <w:rPr>
      <w:sz w:val="20"/>
      <w:szCs w:val="20"/>
    </w:rPr>
  </w:style>
  <w:style w:type="character" w:styleId="FootnoteReference">
    <w:name w:val="footnote reference"/>
    <w:basedOn w:val="DefaultParagraphFont"/>
    <w:uiPriority w:val="99"/>
    <w:semiHidden/>
    <w:unhideWhenUsed/>
    <w:rsid w:val="00AB777A"/>
    <w:rPr>
      <w:vertAlign w:val="superscript"/>
    </w:rPr>
  </w:style>
  <w:style w:type="character" w:styleId="Emphasis">
    <w:name w:val="Emphasis"/>
    <w:basedOn w:val="DefaultParagraphFont"/>
    <w:uiPriority w:val="20"/>
    <w:qFormat/>
    <w:rsid w:val="00AB777A"/>
    <w:rPr>
      <w:i/>
      <w:iCs/>
    </w:rPr>
  </w:style>
  <w:style w:type="paragraph" w:styleId="BalloonText">
    <w:name w:val="Balloon Text"/>
    <w:basedOn w:val="Normal"/>
    <w:link w:val="BalloonTextChar"/>
    <w:uiPriority w:val="99"/>
    <w:semiHidden/>
    <w:unhideWhenUsed/>
    <w:rsid w:val="00AB777A"/>
    <w:rPr>
      <w:rFonts w:ascii="Tahoma" w:hAnsi="Tahoma" w:cs="Tahoma"/>
      <w:sz w:val="16"/>
      <w:szCs w:val="16"/>
    </w:rPr>
  </w:style>
  <w:style w:type="character" w:customStyle="1" w:styleId="BalloonTextChar">
    <w:name w:val="Balloon Text Char"/>
    <w:basedOn w:val="DefaultParagraphFont"/>
    <w:link w:val="BalloonText"/>
    <w:uiPriority w:val="99"/>
    <w:semiHidden/>
    <w:rsid w:val="00AB77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95615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2760</Words>
  <Characters>15737</Characters>
  <Application>Microsoft Word 12.1.0</Application>
  <DocSecurity>0</DocSecurity>
  <Lines>131</Lines>
  <Paragraphs>31</Paragraphs>
  <ScaleCrop>false</ScaleCrop>
  <HeadingPairs>
    <vt:vector size="2" baseType="variant">
      <vt:variant>
        <vt:lpstr>Title</vt:lpstr>
      </vt:variant>
      <vt:variant>
        <vt:i4>1</vt:i4>
      </vt:variant>
    </vt:vector>
  </HeadingPairs>
  <TitlesOfParts>
    <vt:vector size="1" baseType="lpstr">
      <vt:lpstr/>
    </vt:vector>
  </TitlesOfParts>
  <Company>Universal Music Group</Company>
  <LinksUpToDate>false</LinksUpToDate>
  <CharactersWithSpaces>19326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Goncalves</dc:creator>
  <cp:lastModifiedBy>John Goncalves</cp:lastModifiedBy>
  <cp:revision>2</cp:revision>
  <dcterms:created xsi:type="dcterms:W3CDTF">2012-11-08T20:30:00Z</dcterms:created>
  <dcterms:modified xsi:type="dcterms:W3CDTF">2012-11-08T20:30:00Z</dcterms:modified>
</cp:coreProperties>
</file>