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2A8" w:rsidRDefault="007772A8">
      <w:pPr>
        <w:rPr>
          <w:rFonts w:ascii="Times New Roman" w:hAnsi="Times New Roman" w:cs="Times New Roman"/>
          <w:noProof/>
          <w:sz w:val="24"/>
          <w:szCs w:val="24"/>
        </w:rPr>
      </w:pPr>
      <w:r>
        <w:rPr>
          <w:rFonts w:ascii="Times New Roman" w:hAnsi="Times New Roman" w:cs="Times New Roman"/>
          <w:noProof/>
          <w:sz w:val="24"/>
          <w:szCs w:val="24"/>
        </w:rPr>
        <w:t>Bibliography:</w:t>
      </w:r>
    </w:p>
    <w:p w:rsidR="007772A8" w:rsidRPr="00804646" w:rsidRDefault="007772A8">
      <w:pPr>
        <w:rPr>
          <w:rFonts w:ascii="Times New Roman" w:hAnsi="Times New Roman" w:cs="Times New Roman"/>
          <w:noProof/>
          <w:sz w:val="24"/>
          <w:szCs w:val="24"/>
        </w:rPr>
      </w:pPr>
      <w:r w:rsidRPr="007772A8">
        <w:rPr>
          <w:rFonts w:ascii="Times New Roman" w:hAnsi="Times New Roman" w:cs="Times New Roman"/>
          <w:i/>
          <w:noProof/>
          <w:sz w:val="24"/>
          <w:szCs w:val="24"/>
        </w:rPr>
        <w:t xml:space="preserve">Egyptian Art in the Age of the Pyramids. </w:t>
      </w:r>
      <w:r w:rsidR="00804646" w:rsidRPr="00804646">
        <w:rPr>
          <w:rFonts w:ascii="Times New Roman" w:hAnsi="Times New Roman" w:cs="Times New Roman"/>
          <w:noProof/>
          <w:sz w:val="24"/>
          <w:szCs w:val="24"/>
        </w:rPr>
        <w:t>New York: Metropolitan Museum of Art, 1999.</w:t>
      </w:r>
    </w:p>
    <w:p w:rsidR="007772A8" w:rsidRDefault="007772A8" w:rsidP="00804646">
      <w:pPr>
        <w:tabs>
          <w:tab w:val="left" w:pos="6690"/>
        </w:tabs>
        <w:rPr>
          <w:rFonts w:ascii="Times New Roman" w:hAnsi="Times New Roman" w:cs="Times New Roman"/>
          <w:i/>
          <w:noProof/>
          <w:sz w:val="24"/>
          <w:szCs w:val="24"/>
        </w:rPr>
      </w:pPr>
      <w:r w:rsidRPr="007772A8">
        <w:rPr>
          <w:rFonts w:ascii="Times New Roman" w:hAnsi="Times New Roman" w:cs="Times New Roman"/>
          <w:noProof/>
          <w:sz w:val="24"/>
          <w:szCs w:val="24"/>
        </w:rPr>
        <w:t>Dodson, Aidan and Ikram, Salima</w:t>
      </w:r>
      <w:r>
        <w:rPr>
          <w:rFonts w:ascii="Times New Roman" w:hAnsi="Times New Roman" w:cs="Times New Roman"/>
          <w:i/>
          <w:noProof/>
          <w:sz w:val="24"/>
          <w:szCs w:val="24"/>
        </w:rPr>
        <w:t xml:space="preserve">. </w:t>
      </w:r>
      <w:r w:rsidR="00804646">
        <w:rPr>
          <w:rFonts w:ascii="Times New Roman" w:hAnsi="Times New Roman" w:cs="Times New Roman"/>
          <w:i/>
          <w:noProof/>
          <w:sz w:val="24"/>
          <w:szCs w:val="24"/>
        </w:rPr>
        <w:t>The Tomb in Ancient Egypt:</w:t>
      </w:r>
      <w:r w:rsidR="00804646" w:rsidRPr="00804646">
        <w:rPr>
          <w:rFonts w:ascii="Times New Roman" w:hAnsi="Times New Roman" w:cs="Times New Roman"/>
          <w:i/>
          <w:sz w:val="24"/>
          <w:szCs w:val="24"/>
        </w:rPr>
        <w:t xml:space="preserve"> </w:t>
      </w:r>
      <w:r w:rsidR="00804646">
        <w:rPr>
          <w:rStyle w:val="Strong"/>
          <w:rFonts w:ascii="Times New Roman" w:hAnsi="Times New Roman" w:cs="Times New Roman"/>
          <w:b w:val="0"/>
          <w:i/>
          <w:sz w:val="24"/>
          <w:szCs w:val="24"/>
        </w:rPr>
        <w:t xml:space="preserve">royal and private sepulchers </w:t>
      </w:r>
      <w:r w:rsidR="00804646" w:rsidRPr="00804646">
        <w:rPr>
          <w:rStyle w:val="Strong"/>
          <w:rFonts w:ascii="Times New Roman" w:hAnsi="Times New Roman" w:cs="Times New Roman"/>
          <w:b w:val="0"/>
          <w:i/>
          <w:sz w:val="24"/>
          <w:szCs w:val="24"/>
        </w:rPr>
        <w:t>from the early dynastic period to the Romans</w:t>
      </w:r>
      <w:r w:rsidR="00804646" w:rsidRPr="00804646">
        <w:rPr>
          <w:rStyle w:val="Strong"/>
          <w:rFonts w:ascii="Times New Roman" w:hAnsi="Times New Roman" w:cs="Times New Roman"/>
          <w:b w:val="0"/>
          <w:sz w:val="24"/>
          <w:szCs w:val="24"/>
        </w:rPr>
        <w:t>.</w:t>
      </w:r>
      <w:r w:rsidR="00804646" w:rsidRPr="00D27309">
        <w:rPr>
          <w:rStyle w:val="Strong"/>
          <w:rFonts w:ascii="Times New Roman" w:hAnsi="Times New Roman" w:cs="Times New Roman"/>
          <w:sz w:val="24"/>
          <w:szCs w:val="24"/>
        </w:rPr>
        <w:t xml:space="preserve"> </w:t>
      </w:r>
      <w:proofErr w:type="gramStart"/>
      <w:r w:rsidR="00804646" w:rsidRPr="00D27309">
        <w:rPr>
          <w:rFonts w:ascii="Times New Roman" w:hAnsi="Times New Roman" w:cs="Times New Roman"/>
          <w:sz w:val="24"/>
          <w:szCs w:val="24"/>
        </w:rPr>
        <w:t>London ;</w:t>
      </w:r>
      <w:proofErr w:type="gramEnd"/>
      <w:r w:rsidR="00804646" w:rsidRPr="00D27309">
        <w:rPr>
          <w:rFonts w:ascii="Times New Roman" w:hAnsi="Times New Roman" w:cs="Times New Roman"/>
          <w:sz w:val="24"/>
          <w:szCs w:val="24"/>
        </w:rPr>
        <w:t xml:space="preserve"> New York : Thames &amp; Hudson, 2008.</w:t>
      </w:r>
      <w:r w:rsidR="00DC56CD">
        <w:rPr>
          <w:rFonts w:ascii="Times New Roman" w:hAnsi="Times New Roman" w:cs="Times New Roman"/>
          <w:i/>
          <w:noProof/>
          <w:sz w:val="24"/>
          <w:szCs w:val="24"/>
        </w:rPr>
        <w:tab/>
      </w:r>
    </w:p>
    <w:p w:rsidR="007772A8" w:rsidRPr="00DC56CD" w:rsidRDefault="00DC56CD" w:rsidP="00804646">
      <w:pPr>
        <w:tabs>
          <w:tab w:val="left" w:pos="6690"/>
        </w:tabs>
        <w:rPr>
          <w:rFonts w:ascii="Times New Roman" w:hAnsi="Times New Roman" w:cs="Times New Roman"/>
          <w:sz w:val="24"/>
          <w:szCs w:val="24"/>
        </w:rPr>
      </w:pPr>
      <w:r>
        <w:rPr>
          <w:rFonts w:ascii="Times New Roman" w:hAnsi="Times New Roman" w:cs="Times New Roman"/>
          <w:noProof/>
          <w:sz w:val="24"/>
          <w:szCs w:val="24"/>
        </w:rPr>
        <w:t xml:space="preserve">Verner, Miroslav. </w:t>
      </w:r>
      <w:r w:rsidRPr="00DC56CD">
        <w:rPr>
          <w:rStyle w:val="Strong"/>
          <w:rFonts w:ascii="Times New Roman" w:hAnsi="Times New Roman" w:cs="Times New Roman"/>
          <w:b w:val="0"/>
          <w:i/>
          <w:sz w:val="24"/>
          <w:szCs w:val="24"/>
        </w:rPr>
        <w:t xml:space="preserve">The </w:t>
      </w:r>
      <w:proofErr w:type="spellStart"/>
      <w:r w:rsidRPr="00DC56CD">
        <w:rPr>
          <w:rStyle w:val="Strong"/>
          <w:rFonts w:ascii="Times New Roman" w:hAnsi="Times New Roman" w:cs="Times New Roman"/>
          <w:b w:val="0"/>
          <w:i/>
          <w:sz w:val="24"/>
          <w:szCs w:val="24"/>
        </w:rPr>
        <w:t>Mastaba</w:t>
      </w:r>
      <w:proofErr w:type="spellEnd"/>
      <w:r w:rsidRPr="00DC56CD">
        <w:rPr>
          <w:rStyle w:val="Strong"/>
          <w:rFonts w:ascii="Times New Roman" w:hAnsi="Times New Roman" w:cs="Times New Roman"/>
          <w:b w:val="0"/>
          <w:i/>
          <w:sz w:val="24"/>
          <w:szCs w:val="24"/>
        </w:rPr>
        <w:t xml:space="preserve"> of </w:t>
      </w:r>
      <w:proofErr w:type="spellStart"/>
      <w:r>
        <w:rPr>
          <w:rStyle w:val="Strong"/>
          <w:rFonts w:ascii="Times New Roman" w:hAnsi="Times New Roman" w:cs="Times New Roman"/>
          <w:b w:val="0"/>
          <w:i/>
          <w:sz w:val="24"/>
          <w:szCs w:val="24"/>
        </w:rPr>
        <w:t>Ptahshepses</w:t>
      </w:r>
      <w:proofErr w:type="spellEnd"/>
      <w:r w:rsidRPr="00DC56CD">
        <w:rPr>
          <w:rStyle w:val="Strong"/>
          <w:rFonts w:ascii="Times New Roman" w:hAnsi="Times New Roman" w:cs="Times New Roman"/>
          <w:b w:val="0"/>
          <w:i/>
          <w:sz w:val="24"/>
          <w:szCs w:val="24"/>
        </w:rPr>
        <w:t>: reliefs.</w:t>
      </w:r>
      <w:r w:rsidRPr="00DC56CD">
        <w:rPr>
          <w:rStyle w:val="Strong"/>
          <w:rFonts w:ascii="Times New Roman" w:hAnsi="Times New Roman" w:cs="Times New Roman"/>
          <w:sz w:val="24"/>
          <w:szCs w:val="24"/>
        </w:rPr>
        <w:t xml:space="preserve"> </w:t>
      </w:r>
      <w:r>
        <w:rPr>
          <w:rFonts w:ascii="Times New Roman" w:hAnsi="Times New Roman" w:cs="Times New Roman"/>
          <w:sz w:val="24"/>
          <w:szCs w:val="24"/>
        </w:rPr>
        <w:t>Prague</w:t>
      </w:r>
      <w:r w:rsidRPr="00DC56CD">
        <w:rPr>
          <w:rFonts w:ascii="Times New Roman" w:hAnsi="Times New Roman" w:cs="Times New Roman"/>
          <w:sz w:val="24"/>
          <w:szCs w:val="24"/>
        </w:rPr>
        <w:t>: Charles University, 1977.</w:t>
      </w:r>
      <w:r w:rsidR="00804646">
        <w:rPr>
          <w:rFonts w:ascii="Times New Roman" w:hAnsi="Times New Roman" w:cs="Times New Roman"/>
          <w:sz w:val="24"/>
          <w:szCs w:val="24"/>
        </w:rPr>
        <w:t xml:space="preserve"> </w:t>
      </w:r>
      <w:proofErr w:type="gramStart"/>
      <w:r w:rsidRPr="00DC56CD">
        <w:rPr>
          <w:rFonts w:ascii="Times New Roman" w:hAnsi="Times New Roman" w:cs="Times New Roman"/>
          <w:sz w:val="24"/>
          <w:szCs w:val="24"/>
        </w:rPr>
        <w:t>Prague :</w:t>
      </w:r>
      <w:proofErr w:type="gramEnd"/>
      <w:r w:rsidRPr="00DC56CD">
        <w:rPr>
          <w:rFonts w:ascii="Times New Roman" w:hAnsi="Times New Roman" w:cs="Times New Roman"/>
          <w:sz w:val="24"/>
          <w:szCs w:val="24"/>
        </w:rPr>
        <w:t xml:space="preserve"> Charles University, 1976.</w:t>
      </w:r>
    </w:p>
    <w:p w:rsidR="00DC56CD" w:rsidRPr="00DC56CD" w:rsidRDefault="008C0B09">
      <w:pPr>
        <w:rPr>
          <w:rFonts w:ascii="Times New Roman" w:hAnsi="Times New Roman" w:cs="Times New Roman"/>
          <w:sz w:val="24"/>
          <w:szCs w:val="24"/>
        </w:rPr>
      </w:pPr>
      <w:hyperlink r:id="rId5" w:history="1">
        <w:proofErr w:type="spellStart"/>
        <w:r w:rsidR="00DC56CD" w:rsidRPr="00DC56CD">
          <w:rPr>
            <w:rStyle w:val="Hyperlink"/>
            <w:rFonts w:ascii="Times New Roman" w:hAnsi="Times New Roman" w:cs="Times New Roman"/>
            <w:color w:val="auto"/>
            <w:sz w:val="24"/>
            <w:szCs w:val="24"/>
          </w:rPr>
          <w:t>Krejčí</w:t>
        </w:r>
        <w:proofErr w:type="spellEnd"/>
        <w:r w:rsidR="00DC56CD" w:rsidRPr="00DC56CD">
          <w:rPr>
            <w:rStyle w:val="Hyperlink"/>
            <w:rFonts w:ascii="Times New Roman" w:hAnsi="Times New Roman" w:cs="Times New Roman"/>
            <w:color w:val="auto"/>
            <w:sz w:val="24"/>
            <w:szCs w:val="24"/>
          </w:rPr>
          <w:t xml:space="preserve">, </w:t>
        </w:r>
        <w:proofErr w:type="spellStart"/>
        <w:r w:rsidR="00DC56CD" w:rsidRPr="00DC56CD">
          <w:rPr>
            <w:rStyle w:val="Hyperlink"/>
            <w:rFonts w:ascii="Times New Roman" w:hAnsi="Times New Roman" w:cs="Times New Roman"/>
            <w:color w:val="auto"/>
            <w:sz w:val="24"/>
            <w:szCs w:val="24"/>
          </w:rPr>
          <w:t>Jaromír</w:t>
        </w:r>
        <w:proofErr w:type="spellEnd"/>
      </w:hyperlink>
      <w:r w:rsidR="00DC56CD" w:rsidRPr="00DC56CD">
        <w:rPr>
          <w:rFonts w:ascii="Times New Roman" w:hAnsi="Times New Roman" w:cs="Times New Roman"/>
          <w:sz w:val="24"/>
          <w:szCs w:val="24"/>
        </w:rPr>
        <w:t xml:space="preserve">. </w:t>
      </w:r>
      <w:proofErr w:type="spellStart"/>
      <w:r w:rsidR="00DC56CD" w:rsidRPr="00DC56CD">
        <w:rPr>
          <w:rStyle w:val="Strong"/>
          <w:rFonts w:ascii="Times New Roman" w:hAnsi="Times New Roman" w:cs="Times New Roman"/>
          <w:b w:val="0"/>
          <w:i/>
          <w:sz w:val="24"/>
          <w:szCs w:val="24"/>
        </w:rPr>
        <w:t>Abusir</w:t>
      </w:r>
      <w:proofErr w:type="spellEnd"/>
      <w:r w:rsidR="00DC56CD" w:rsidRPr="00DC56CD">
        <w:rPr>
          <w:rStyle w:val="Strong"/>
          <w:rFonts w:ascii="Times New Roman" w:hAnsi="Times New Roman" w:cs="Times New Roman"/>
          <w:b w:val="0"/>
          <w:i/>
          <w:sz w:val="24"/>
          <w:szCs w:val="24"/>
        </w:rPr>
        <w:t xml:space="preserve"> XI: the architecture of the </w:t>
      </w:r>
      <w:proofErr w:type="spellStart"/>
      <w:r w:rsidR="00DC56CD" w:rsidRPr="00DC56CD">
        <w:rPr>
          <w:rStyle w:val="Strong"/>
          <w:rFonts w:ascii="Times New Roman" w:hAnsi="Times New Roman" w:cs="Times New Roman"/>
          <w:b w:val="0"/>
          <w:i/>
          <w:sz w:val="24"/>
          <w:szCs w:val="24"/>
        </w:rPr>
        <w:t>mastaba</w:t>
      </w:r>
      <w:proofErr w:type="spellEnd"/>
      <w:r w:rsidR="00DC56CD" w:rsidRPr="00DC56CD">
        <w:rPr>
          <w:rStyle w:val="Strong"/>
          <w:rFonts w:ascii="Times New Roman" w:hAnsi="Times New Roman" w:cs="Times New Roman"/>
          <w:b w:val="0"/>
          <w:i/>
          <w:sz w:val="24"/>
          <w:szCs w:val="24"/>
        </w:rPr>
        <w:t xml:space="preserve"> of </w:t>
      </w:r>
      <w:proofErr w:type="spellStart"/>
      <w:r w:rsidR="00DC56CD" w:rsidRPr="00DC56CD">
        <w:rPr>
          <w:rStyle w:val="Strong"/>
          <w:rFonts w:ascii="Times New Roman" w:hAnsi="Times New Roman" w:cs="Times New Roman"/>
          <w:b w:val="0"/>
          <w:i/>
          <w:sz w:val="24"/>
          <w:szCs w:val="24"/>
        </w:rPr>
        <w:t>Ptahshepses</w:t>
      </w:r>
      <w:proofErr w:type="spellEnd"/>
      <w:r w:rsidR="00DC56CD" w:rsidRPr="00DC56CD">
        <w:rPr>
          <w:rStyle w:val="Strong"/>
          <w:rFonts w:ascii="Times New Roman" w:hAnsi="Times New Roman" w:cs="Times New Roman"/>
          <w:sz w:val="24"/>
          <w:szCs w:val="24"/>
        </w:rPr>
        <w:t xml:space="preserve">. </w:t>
      </w:r>
      <w:r w:rsidR="000C1CA4">
        <w:rPr>
          <w:rFonts w:ascii="Times New Roman" w:hAnsi="Times New Roman" w:cs="Times New Roman"/>
          <w:sz w:val="24"/>
          <w:szCs w:val="24"/>
        </w:rPr>
        <w:t>Prague: Czech</w:t>
      </w:r>
      <w:r w:rsidR="000C1CA4">
        <w:rPr>
          <w:rFonts w:ascii="Times New Roman" w:hAnsi="Times New Roman" w:cs="Times New Roman"/>
          <w:sz w:val="24"/>
          <w:szCs w:val="24"/>
        </w:rPr>
        <w:tab/>
      </w:r>
      <w:r w:rsidR="00DC56CD" w:rsidRPr="00DC56CD">
        <w:rPr>
          <w:rFonts w:ascii="Times New Roman" w:hAnsi="Times New Roman" w:cs="Times New Roman"/>
          <w:sz w:val="24"/>
          <w:szCs w:val="24"/>
        </w:rPr>
        <w:t>Institute of Egyptology, 2009</w:t>
      </w:r>
    </w:p>
    <w:p w:rsidR="00DC56CD" w:rsidRPr="00DC56CD" w:rsidRDefault="008C0B09">
      <w:pPr>
        <w:rPr>
          <w:rFonts w:ascii="Times New Roman" w:hAnsi="Times New Roman" w:cs="Times New Roman"/>
          <w:sz w:val="24"/>
          <w:szCs w:val="24"/>
        </w:rPr>
      </w:pPr>
      <w:hyperlink r:id="rId6" w:history="1">
        <w:proofErr w:type="spellStart"/>
        <w:r w:rsidR="00DC56CD" w:rsidRPr="00DC56CD">
          <w:rPr>
            <w:rStyle w:val="Hyperlink"/>
            <w:rFonts w:ascii="Times New Roman" w:hAnsi="Times New Roman" w:cs="Times New Roman"/>
            <w:color w:val="auto"/>
            <w:sz w:val="24"/>
            <w:szCs w:val="24"/>
          </w:rPr>
          <w:t>Charvát</w:t>
        </w:r>
        <w:proofErr w:type="spellEnd"/>
        <w:r w:rsidR="00DC56CD" w:rsidRPr="00DC56CD">
          <w:rPr>
            <w:rStyle w:val="Hyperlink"/>
            <w:rFonts w:ascii="Times New Roman" w:hAnsi="Times New Roman" w:cs="Times New Roman"/>
            <w:color w:val="auto"/>
            <w:sz w:val="24"/>
            <w:szCs w:val="24"/>
          </w:rPr>
          <w:t>, Peter</w:t>
        </w:r>
      </w:hyperlink>
      <w:r w:rsidR="00DC56CD" w:rsidRPr="00DC56CD">
        <w:rPr>
          <w:rFonts w:ascii="Times New Roman" w:hAnsi="Times New Roman" w:cs="Times New Roman"/>
          <w:sz w:val="24"/>
          <w:szCs w:val="24"/>
        </w:rPr>
        <w:t xml:space="preserve">. </w:t>
      </w:r>
      <w:r w:rsidR="00DC56CD">
        <w:rPr>
          <w:rStyle w:val="Strong"/>
          <w:rFonts w:ascii="Times New Roman" w:hAnsi="Times New Roman" w:cs="Times New Roman"/>
          <w:b w:val="0"/>
          <w:i/>
          <w:sz w:val="24"/>
          <w:szCs w:val="24"/>
        </w:rPr>
        <w:t>The pottery</w:t>
      </w:r>
      <w:r w:rsidR="00DC56CD" w:rsidRPr="00DC56CD">
        <w:rPr>
          <w:rStyle w:val="Strong"/>
          <w:rFonts w:ascii="Times New Roman" w:hAnsi="Times New Roman" w:cs="Times New Roman"/>
          <w:b w:val="0"/>
          <w:i/>
          <w:sz w:val="24"/>
          <w:szCs w:val="24"/>
        </w:rPr>
        <w:t xml:space="preserve">: the </w:t>
      </w:r>
      <w:proofErr w:type="spellStart"/>
      <w:r w:rsidR="00DC56CD" w:rsidRPr="00DC56CD">
        <w:rPr>
          <w:rStyle w:val="Strong"/>
          <w:rFonts w:ascii="Times New Roman" w:hAnsi="Times New Roman" w:cs="Times New Roman"/>
          <w:b w:val="0"/>
          <w:i/>
          <w:sz w:val="24"/>
          <w:szCs w:val="24"/>
        </w:rPr>
        <w:t>mastaba</w:t>
      </w:r>
      <w:proofErr w:type="spellEnd"/>
      <w:r w:rsidR="00DC56CD" w:rsidRPr="00DC56CD">
        <w:rPr>
          <w:rStyle w:val="Strong"/>
          <w:rFonts w:ascii="Times New Roman" w:hAnsi="Times New Roman" w:cs="Times New Roman"/>
          <w:b w:val="0"/>
          <w:i/>
          <w:sz w:val="24"/>
          <w:szCs w:val="24"/>
        </w:rPr>
        <w:t xml:space="preserve"> of </w:t>
      </w:r>
      <w:proofErr w:type="spellStart"/>
      <w:r w:rsidR="00DC56CD" w:rsidRPr="00DC56CD">
        <w:rPr>
          <w:rStyle w:val="Strong"/>
          <w:rFonts w:ascii="Times New Roman" w:hAnsi="Times New Roman" w:cs="Times New Roman"/>
          <w:b w:val="0"/>
          <w:i/>
          <w:sz w:val="24"/>
          <w:szCs w:val="24"/>
        </w:rPr>
        <w:t>Ptahshepses</w:t>
      </w:r>
      <w:proofErr w:type="spellEnd"/>
      <w:r w:rsidR="00DC56CD" w:rsidRPr="00DC56CD">
        <w:rPr>
          <w:rStyle w:val="Strong"/>
          <w:rFonts w:ascii="Times New Roman" w:hAnsi="Times New Roman" w:cs="Times New Roman"/>
          <w:sz w:val="24"/>
          <w:szCs w:val="24"/>
        </w:rPr>
        <w:t xml:space="preserve">. </w:t>
      </w:r>
      <w:proofErr w:type="spellStart"/>
      <w:r w:rsidR="000C1CA4">
        <w:rPr>
          <w:rFonts w:ascii="Times New Roman" w:hAnsi="Times New Roman" w:cs="Times New Roman"/>
          <w:sz w:val="24"/>
          <w:szCs w:val="24"/>
        </w:rPr>
        <w:t>Praha</w:t>
      </w:r>
      <w:proofErr w:type="spellEnd"/>
      <w:r w:rsidR="00DC56CD" w:rsidRPr="00DC56CD">
        <w:rPr>
          <w:rFonts w:ascii="Times New Roman" w:hAnsi="Times New Roman" w:cs="Times New Roman"/>
          <w:sz w:val="24"/>
          <w:szCs w:val="24"/>
        </w:rPr>
        <w:t xml:space="preserve">: </w:t>
      </w:r>
      <w:proofErr w:type="spellStart"/>
      <w:r w:rsidR="00DC56CD" w:rsidRPr="00DC56CD">
        <w:rPr>
          <w:rFonts w:ascii="Times New Roman" w:hAnsi="Times New Roman" w:cs="Times New Roman"/>
          <w:sz w:val="24"/>
          <w:szCs w:val="24"/>
        </w:rPr>
        <w:t>Univerzita</w:t>
      </w:r>
      <w:proofErr w:type="spellEnd"/>
      <w:r w:rsidR="00DC56CD" w:rsidRPr="00DC56CD">
        <w:rPr>
          <w:rFonts w:ascii="Times New Roman" w:hAnsi="Times New Roman" w:cs="Times New Roman"/>
          <w:sz w:val="24"/>
          <w:szCs w:val="24"/>
        </w:rPr>
        <w:t xml:space="preserve"> </w:t>
      </w:r>
      <w:proofErr w:type="spellStart"/>
      <w:r w:rsidR="00DC56CD" w:rsidRPr="00DC56CD">
        <w:rPr>
          <w:rFonts w:ascii="Times New Roman" w:hAnsi="Times New Roman" w:cs="Times New Roman"/>
          <w:sz w:val="24"/>
          <w:szCs w:val="24"/>
        </w:rPr>
        <w:t>Karlova</w:t>
      </w:r>
      <w:proofErr w:type="spellEnd"/>
      <w:r w:rsidR="00DC56CD" w:rsidRPr="00DC56CD">
        <w:rPr>
          <w:rFonts w:ascii="Times New Roman" w:hAnsi="Times New Roman" w:cs="Times New Roman"/>
          <w:sz w:val="24"/>
          <w:szCs w:val="24"/>
        </w:rPr>
        <w:t>, 1981.</w:t>
      </w:r>
    </w:p>
    <w:p w:rsidR="00DC56CD" w:rsidRDefault="00DC56CD">
      <w:pPr>
        <w:rPr>
          <w:rFonts w:ascii="Times New Roman" w:hAnsi="Times New Roman" w:cs="Times New Roman"/>
          <w:sz w:val="24"/>
          <w:szCs w:val="24"/>
        </w:rPr>
      </w:pPr>
      <w:proofErr w:type="spellStart"/>
      <w:r w:rsidRPr="00DC56CD">
        <w:rPr>
          <w:rFonts w:ascii="Times New Roman" w:hAnsi="Times New Roman" w:cs="Times New Roman"/>
          <w:sz w:val="24"/>
          <w:szCs w:val="24"/>
        </w:rPr>
        <w:t>Verner</w:t>
      </w:r>
      <w:proofErr w:type="spellEnd"/>
      <w:r w:rsidRPr="00DC56CD">
        <w:rPr>
          <w:rFonts w:ascii="Times New Roman" w:hAnsi="Times New Roman" w:cs="Times New Roman"/>
          <w:sz w:val="24"/>
          <w:szCs w:val="24"/>
        </w:rPr>
        <w:t xml:space="preserve">, </w:t>
      </w:r>
      <w:proofErr w:type="spellStart"/>
      <w:r w:rsidRPr="00DC56CD">
        <w:rPr>
          <w:rFonts w:ascii="Times New Roman" w:hAnsi="Times New Roman" w:cs="Times New Roman"/>
          <w:sz w:val="24"/>
          <w:szCs w:val="24"/>
        </w:rPr>
        <w:t>Miroslav</w:t>
      </w:r>
      <w:proofErr w:type="spellEnd"/>
      <w:r w:rsidRPr="00DC56CD">
        <w:rPr>
          <w:rFonts w:ascii="Times New Roman" w:hAnsi="Times New Roman" w:cs="Times New Roman"/>
          <w:sz w:val="24"/>
          <w:szCs w:val="24"/>
        </w:rPr>
        <w:t xml:space="preserve">. </w:t>
      </w:r>
      <w:hyperlink r:id="rId7" w:history="1">
        <w:proofErr w:type="spellStart"/>
        <w:r w:rsidR="000C1CA4">
          <w:rPr>
            <w:rStyle w:val="Hyperlink"/>
            <w:rFonts w:ascii="Times New Roman" w:hAnsi="Times New Roman" w:cs="Times New Roman"/>
            <w:bCs/>
            <w:i/>
            <w:color w:val="auto"/>
            <w:sz w:val="24"/>
            <w:szCs w:val="24"/>
          </w:rPr>
          <w:t>Abusir</w:t>
        </w:r>
        <w:proofErr w:type="spellEnd"/>
        <w:r w:rsidR="000C1CA4">
          <w:rPr>
            <w:rStyle w:val="Hyperlink"/>
            <w:rFonts w:ascii="Times New Roman" w:hAnsi="Times New Roman" w:cs="Times New Roman"/>
            <w:bCs/>
            <w:i/>
            <w:color w:val="auto"/>
            <w:sz w:val="24"/>
            <w:szCs w:val="24"/>
          </w:rPr>
          <w:t xml:space="preserve"> II</w:t>
        </w:r>
        <w:r w:rsidRPr="000C1CA4">
          <w:rPr>
            <w:rStyle w:val="Hyperlink"/>
            <w:rFonts w:ascii="Times New Roman" w:hAnsi="Times New Roman" w:cs="Times New Roman"/>
            <w:bCs/>
            <w:i/>
            <w:color w:val="auto"/>
            <w:sz w:val="24"/>
            <w:szCs w:val="24"/>
          </w:rPr>
          <w:t xml:space="preserve">: </w:t>
        </w:r>
        <w:proofErr w:type="spellStart"/>
        <w:r w:rsidRPr="000C1CA4">
          <w:rPr>
            <w:rStyle w:val="Hyperlink"/>
            <w:rFonts w:ascii="Times New Roman" w:hAnsi="Times New Roman" w:cs="Times New Roman"/>
            <w:bCs/>
            <w:i/>
            <w:color w:val="auto"/>
            <w:sz w:val="24"/>
            <w:szCs w:val="24"/>
          </w:rPr>
          <w:t>Baugraffiti</w:t>
        </w:r>
        <w:proofErr w:type="spellEnd"/>
        <w:r w:rsidRPr="000C1CA4">
          <w:rPr>
            <w:rStyle w:val="Hyperlink"/>
            <w:rFonts w:ascii="Times New Roman" w:hAnsi="Times New Roman" w:cs="Times New Roman"/>
            <w:bCs/>
            <w:i/>
            <w:color w:val="auto"/>
            <w:sz w:val="24"/>
            <w:szCs w:val="24"/>
          </w:rPr>
          <w:t xml:space="preserve"> </w:t>
        </w:r>
        <w:proofErr w:type="spellStart"/>
        <w:r w:rsidRPr="000C1CA4">
          <w:rPr>
            <w:rStyle w:val="Hyperlink"/>
            <w:rFonts w:ascii="Times New Roman" w:hAnsi="Times New Roman" w:cs="Times New Roman"/>
            <w:bCs/>
            <w:i/>
            <w:color w:val="auto"/>
            <w:sz w:val="24"/>
            <w:szCs w:val="24"/>
          </w:rPr>
          <w:t>der</w:t>
        </w:r>
        <w:proofErr w:type="spellEnd"/>
        <w:r w:rsidRPr="000C1CA4">
          <w:rPr>
            <w:rStyle w:val="Hyperlink"/>
            <w:rFonts w:ascii="Times New Roman" w:hAnsi="Times New Roman" w:cs="Times New Roman"/>
            <w:bCs/>
            <w:i/>
            <w:color w:val="auto"/>
            <w:sz w:val="24"/>
            <w:szCs w:val="24"/>
          </w:rPr>
          <w:t xml:space="preserve"> </w:t>
        </w:r>
        <w:proofErr w:type="spellStart"/>
        <w:r w:rsidRPr="000C1CA4">
          <w:rPr>
            <w:rStyle w:val="Hyperlink"/>
            <w:rFonts w:ascii="Times New Roman" w:hAnsi="Times New Roman" w:cs="Times New Roman"/>
            <w:bCs/>
            <w:i/>
            <w:color w:val="auto"/>
            <w:sz w:val="24"/>
            <w:szCs w:val="24"/>
          </w:rPr>
          <w:t>Ptahschepses-Mastaba</w:t>
        </w:r>
        <w:proofErr w:type="spellEnd"/>
      </w:hyperlink>
      <w:r w:rsidRPr="000C1CA4">
        <w:rPr>
          <w:rStyle w:val="briefcittitle1"/>
          <w:rFonts w:ascii="Times New Roman" w:hAnsi="Times New Roman" w:cs="Times New Roman"/>
          <w:i/>
          <w:sz w:val="24"/>
          <w:szCs w:val="24"/>
        </w:rPr>
        <w:t>.</w:t>
      </w:r>
      <w:r w:rsidRPr="00DC56CD">
        <w:rPr>
          <w:rStyle w:val="briefcittitle1"/>
          <w:rFonts w:ascii="Times New Roman" w:hAnsi="Times New Roman" w:cs="Times New Roman"/>
          <w:sz w:val="24"/>
          <w:szCs w:val="24"/>
        </w:rPr>
        <w:t xml:space="preserve"> </w:t>
      </w:r>
      <w:r w:rsidR="000C1CA4">
        <w:rPr>
          <w:rFonts w:ascii="Times New Roman" w:hAnsi="Times New Roman" w:cs="Times New Roman"/>
          <w:sz w:val="24"/>
          <w:szCs w:val="24"/>
        </w:rPr>
        <w:t xml:space="preserve">Prague: </w:t>
      </w:r>
      <w:proofErr w:type="spellStart"/>
      <w:r w:rsidR="000C1CA4">
        <w:rPr>
          <w:rFonts w:ascii="Times New Roman" w:hAnsi="Times New Roman" w:cs="Times New Roman"/>
          <w:sz w:val="24"/>
          <w:szCs w:val="24"/>
        </w:rPr>
        <w:t>Universitas</w:t>
      </w:r>
      <w:proofErr w:type="spellEnd"/>
      <w:r w:rsidR="000C1CA4">
        <w:rPr>
          <w:rFonts w:ascii="Times New Roman" w:hAnsi="Times New Roman" w:cs="Times New Roman"/>
          <w:sz w:val="24"/>
          <w:szCs w:val="24"/>
        </w:rPr>
        <w:tab/>
      </w:r>
      <w:r w:rsidRPr="00DC56CD">
        <w:rPr>
          <w:rFonts w:ascii="Times New Roman" w:hAnsi="Times New Roman" w:cs="Times New Roman"/>
          <w:sz w:val="24"/>
          <w:szCs w:val="24"/>
        </w:rPr>
        <w:t xml:space="preserve">Carolina </w:t>
      </w:r>
      <w:proofErr w:type="spellStart"/>
      <w:r w:rsidRPr="00DC56CD">
        <w:rPr>
          <w:rFonts w:ascii="Times New Roman" w:hAnsi="Times New Roman" w:cs="Times New Roman"/>
          <w:sz w:val="24"/>
          <w:szCs w:val="24"/>
        </w:rPr>
        <w:t>Pragensis</w:t>
      </w:r>
      <w:proofErr w:type="spellEnd"/>
      <w:r w:rsidRPr="00DC56CD">
        <w:rPr>
          <w:rFonts w:ascii="Times New Roman" w:hAnsi="Times New Roman" w:cs="Times New Roman"/>
          <w:sz w:val="24"/>
          <w:szCs w:val="24"/>
        </w:rPr>
        <w:t>, 1992.</w:t>
      </w:r>
    </w:p>
    <w:p w:rsidR="00CE56DD" w:rsidRDefault="00CE56DD">
      <w:pPr>
        <w:rPr>
          <w:rFonts w:ascii="Times New Roman" w:hAnsi="Times New Roman" w:cs="Times New Roman"/>
          <w:sz w:val="24"/>
          <w:szCs w:val="24"/>
        </w:rPr>
      </w:pPr>
    </w:p>
    <w:p w:rsidR="00CE56DD" w:rsidRDefault="00CE56DD">
      <w:pPr>
        <w:rPr>
          <w:rFonts w:ascii="Times New Roman" w:hAnsi="Times New Roman" w:cs="Times New Roman"/>
          <w:sz w:val="24"/>
          <w:szCs w:val="24"/>
        </w:rPr>
      </w:pPr>
    </w:p>
    <w:p w:rsidR="00683986" w:rsidRDefault="00683986">
      <w:pPr>
        <w:rPr>
          <w:rFonts w:ascii="Times New Roman" w:hAnsi="Times New Roman" w:cs="Times New Roman"/>
          <w:sz w:val="24"/>
          <w:szCs w:val="24"/>
        </w:rPr>
      </w:pPr>
      <w:r>
        <w:rPr>
          <w:rFonts w:ascii="Times New Roman" w:hAnsi="Times New Roman" w:cs="Times New Roman"/>
          <w:sz w:val="24"/>
          <w:szCs w:val="24"/>
        </w:rPr>
        <w:t xml:space="preserve"> The Tomb of </w:t>
      </w:r>
      <w:proofErr w:type="spellStart"/>
      <w:r>
        <w:rPr>
          <w:rFonts w:ascii="Times New Roman" w:hAnsi="Times New Roman" w:cs="Times New Roman"/>
          <w:sz w:val="24"/>
          <w:szCs w:val="24"/>
        </w:rPr>
        <w:t>Ptahshepses</w:t>
      </w:r>
      <w:proofErr w:type="spellEnd"/>
    </w:p>
    <w:p w:rsidR="00683986" w:rsidRDefault="00683986">
      <w:pPr>
        <w:rPr>
          <w:rFonts w:ascii="Times New Roman" w:hAnsi="Times New Roman" w:cs="Times New Roman"/>
          <w:sz w:val="24"/>
          <w:szCs w:val="24"/>
        </w:rPr>
      </w:pPr>
      <w:r>
        <w:rPr>
          <w:rFonts w:ascii="Times New Roman" w:hAnsi="Times New Roman" w:cs="Times New Roman"/>
          <w:sz w:val="24"/>
          <w:szCs w:val="24"/>
        </w:rPr>
        <w:t>5</w:t>
      </w:r>
      <w:r w:rsidRPr="00683986">
        <w:rPr>
          <w:rFonts w:ascii="Times New Roman" w:hAnsi="Times New Roman" w:cs="Times New Roman"/>
          <w:sz w:val="24"/>
          <w:szCs w:val="24"/>
          <w:vertAlign w:val="superscript"/>
        </w:rPr>
        <w:t>th</w:t>
      </w:r>
      <w:r>
        <w:rPr>
          <w:rFonts w:ascii="Times New Roman" w:hAnsi="Times New Roman" w:cs="Times New Roman"/>
          <w:sz w:val="24"/>
          <w:szCs w:val="24"/>
        </w:rPr>
        <w:t xml:space="preserve"> dynasty at </w:t>
      </w:r>
      <w:proofErr w:type="spellStart"/>
      <w:r>
        <w:rPr>
          <w:rFonts w:ascii="Times New Roman" w:hAnsi="Times New Roman" w:cs="Times New Roman"/>
          <w:sz w:val="24"/>
          <w:szCs w:val="24"/>
        </w:rPr>
        <w:t>Abusir</w:t>
      </w:r>
      <w:proofErr w:type="spellEnd"/>
      <w:r w:rsidR="00A2540D">
        <w:rPr>
          <w:rFonts w:ascii="Times New Roman" w:hAnsi="Times New Roman" w:cs="Times New Roman"/>
          <w:sz w:val="24"/>
          <w:szCs w:val="24"/>
        </w:rPr>
        <w:t xml:space="preserve">, located near the pyramids of </w:t>
      </w:r>
      <w:proofErr w:type="spellStart"/>
      <w:r w:rsidR="00A2540D">
        <w:rPr>
          <w:rFonts w:ascii="Times New Roman" w:hAnsi="Times New Roman" w:cs="Times New Roman"/>
          <w:sz w:val="24"/>
          <w:szCs w:val="24"/>
        </w:rPr>
        <w:t>Sahure</w:t>
      </w:r>
      <w:proofErr w:type="spellEnd"/>
      <w:r w:rsidR="00A2540D">
        <w:rPr>
          <w:rFonts w:ascii="Times New Roman" w:hAnsi="Times New Roman" w:cs="Times New Roman"/>
          <w:sz w:val="24"/>
          <w:szCs w:val="24"/>
        </w:rPr>
        <w:t xml:space="preserve"> and </w:t>
      </w:r>
      <w:proofErr w:type="spellStart"/>
      <w:r w:rsidR="00A2540D">
        <w:rPr>
          <w:rFonts w:ascii="Times New Roman" w:hAnsi="Times New Roman" w:cs="Times New Roman"/>
          <w:sz w:val="24"/>
          <w:szCs w:val="24"/>
        </w:rPr>
        <w:t>Niuserre</w:t>
      </w:r>
      <w:proofErr w:type="spellEnd"/>
      <w:r>
        <w:rPr>
          <w:rFonts w:ascii="Times New Roman" w:hAnsi="Times New Roman" w:cs="Times New Roman"/>
          <w:sz w:val="24"/>
          <w:szCs w:val="24"/>
        </w:rPr>
        <w:t xml:space="preserve">, his tomb is the largest private funerary monument built in the Old Kingdom and the largest </w:t>
      </w:r>
      <w:proofErr w:type="spellStart"/>
      <w:r>
        <w:rPr>
          <w:rFonts w:ascii="Times New Roman" w:hAnsi="Times New Roman" w:cs="Times New Roman"/>
          <w:sz w:val="24"/>
          <w:szCs w:val="24"/>
        </w:rPr>
        <w:t>nonroyal</w:t>
      </w:r>
      <w:proofErr w:type="spellEnd"/>
      <w:r>
        <w:rPr>
          <w:rFonts w:ascii="Times New Roman" w:hAnsi="Times New Roman" w:cs="Times New Roman"/>
          <w:sz w:val="24"/>
          <w:szCs w:val="24"/>
        </w:rPr>
        <w:t xml:space="preserve"> structure that displays architectural features from royal pyramid complexes</w:t>
      </w:r>
    </w:p>
    <w:p w:rsidR="00683986" w:rsidRDefault="00683986">
      <w:pPr>
        <w:rPr>
          <w:rFonts w:ascii="Times New Roman" w:hAnsi="Times New Roman" w:cs="Times New Roman"/>
          <w:sz w:val="24"/>
          <w:szCs w:val="24"/>
        </w:rPr>
      </w:pPr>
      <w:r>
        <w:rPr>
          <w:rFonts w:ascii="Times New Roman" w:hAnsi="Times New Roman" w:cs="Times New Roman"/>
          <w:sz w:val="24"/>
          <w:szCs w:val="24"/>
        </w:rPr>
        <w:t xml:space="preserve">He was Overseer of All Construction Projects, </w:t>
      </w:r>
      <w:r w:rsidR="007745B1">
        <w:rPr>
          <w:rFonts w:ascii="Times New Roman" w:hAnsi="Times New Roman" w:cs="Times New Roman"/>
          <w:sz w:val="24"/>
          <w:szCs w:val="24"/>
        </w:rPr>
        <w:t xml:space="preserve">a man of high status and member of the royal family, </w:t>
      </w:r>
      <w:r>
        <w:rPr>
          <w:rFonts w:ascii="Times New Roman" w:hAnsi="Times New Roman" w:cs="Times New Roman"/>
          <w:sz w:val="24"/>
          <w:szCs w:val="24"/>
        </w:rPr>
        <w:t xml:space="preserve">married to the daughter of </w:t>
      </w:r>
      <w:proofErr w:type="spellStart"/>
      <w:r>
        <w:rPr>
          <w:rFonts w:ascii="Times New Roman" w:hAnsi="Times New Roman" w:cs="Times New Roman"/>
          <w:sz w:val="24"/>
          <w:szCs w:val="24"/>
        </w:rPr>
        <w:t>Niuserre</w:t>
      </w:r>
      <w:proofErr w:type="spellEnd"/>
    </w:p>
    <w:p w:rsidR="00683986" w:rsidRDefault="00683986">
      <w:pPr>
        <w:rPr>
          <w:rFonts w:ascii="Times New Roman" w:hAnsi="Times New Roman" w:cs="Times New Roman"/>
          <w:sz w:val="24"/>
          <w:szCs w:val="24"/>
        </w:rPr>
      </w:pPr>
      <w:r>
        <w:rPr>
          <w:rFonts w:ascii="Times New Roman" w:hAnsi="Times New Roman" w:cs="Times New Roman"/>
          <w:sz w:val="24"/>
          <w:szCs w:val="24"/>
        </w:rPr>
        <w:t>Monument was originally a simple</w:t>
      </w:r>
      <w:r w:rsidR="005162B0">
        <w:rPr>
          <w:rFonts w:ascii="Times New Roman" w:hAnsi="Times New Roman" w:cs="Times New Roman"/>
          <w:sz w:val="24"/>
          <w:szCs w:val="24"/>
        </w:rPr>
        <w:t xml:space="preserve"> </w:t>
      </w:r>
      <w:proofErr w:type="spellStart"/>
      <w:r w:rsidR="005162B0">
        <w:rPr>
          <w:rFonts w:ascii="Times New Roman" w:hAnsi="Times New Roman" w:cs="Times New Roman"/>
          <w:sz w:val="24"/>
          <w:szCs w:val="24"/>
        </w:rPr>
        <w:t>mastaba</w:t>
      </w:r>
      <w:proofErr w:type="spellEnd"/>
      <w:r w:rsidR="005162B0">
        <w:rPr>
          <w:rFonts w:ascii="Times New Roman" w:hAnsi="Times New Roman" w:cs="Times New Roman"/>
          <w:sz w:val="24"/>
          <w:szCs w:val="24"/>
        </w:rPr>
        <w:t xml:space="preserve"> with a five </w:t>
      </w:r>
      <w:r>
        <w:rPr>
          <w:rFonts w:ascii="Times New Roman" w:hAnsi="Times New Roman" w:cs="Times New Roman"/>
          <w:sz w:val="24"/>
          <w:szCs w:val="24"/>
        </w:rPr>
        <w:t>rooms</w:t>
      </w:r>
      <w:r w:rsidR="005162B0">
        <w:rPr>
          <w:rFonts w:ascii="Times New Roman" w:hAnsi="Times New Roman" w:cs="Times New Roman"/>
          <w:sz w:val="24"/>
          <w:szCs w:val="24"/>
        </w:rPr>
        <w:t xml:space="preserve">, a </w:t>
      </w:r>
      <w:proofErr w:type="spellStart"/>
      <w:r w:rsidR="005162B0">
        <w:rPr>
          <w:rFonts w:ascii="Times New Roman" w:hAnsi="Times New Roman" w:cs="Times New Roman"/>
          <w:sz w:val="24"/>
          <w:szCs w:val="24"/>
        </w:rPr>
        <w:t>serdab</w:t>
      </w:r>
      <w:proofErr w:type="spellEnd"/>
      <w:r>
        <w:rPr>
          <w:rFonts w:ascii="Times New Roman" w:hAnsi="Times New Roman" w:cs="Times New Roman"/>
          <w:sz w:val="24"/>
          <w:szCs w:val="24"/>
        </w:rPr>
        <w:t xml:space="preserve"> and a burial chamber</w:t>
      </w:r>
      <w:r w:rsidR="007745B1">
        <w:rPr>
          <w:rFonts w:ascii="Times New Roman" w:hAnsi="Times New Roman" w:cs="Times New Roman"/>
          <w:sz w:val="24"/>
          <w:szCs w:val="24"/>
        </w:rPr>
        <w:t>, two large offering rooms</w:t>
      </w:r>
      <w:r w:rsidR="001E051C">
        <w:rPr>
          <w:rFonts w:ascii="Times New Roman" w:hAnsi="Times New Roman" w:cs="Times New Roman"/>
          <w:sz w:val="24"/>
          <w:szCs w:val="24"/>
        </w:rPr>
        <w:t xml:space="preserve"> oriented east-west</w:t>
      </w:r>
      <w:r w:rsidR="007745B1">
        <w:rPr>
          <w:rFonts w:ascii="Times New Roman" w:hAnsi="Times New Roman" w:cs="Times New Roman"/>
          <w:sz w:val="24"/>
          <w:szCs w:val="24"/>
        </w:rPr>
        <w:t xml:space="preserve">, one to the south for him and to the north for his wife, each had an altar placed in front of the false door, with a stone bench set up along the north wall-first observed in the pyramid of </w:t>
      </w:r>
      <w:proofErr w:type="spellStart"/>
      <w:r w:rsidR="007745B1">
        <w:rPr>
          <w:rFonts w:ascii="Times New Roman" w:hAnsi="Times New Roman" w:cs="Times New Roman"/>
          <w:sz w:val="24"/>
          <w:szCs w:val="24"/>
        </w:rPr>
        <w:t>Sahure</w:t>
      </w:r>
      <w:proofErr w:type="spellEnd"/>
      <w:r w:rsidR="007745B1">
        <w:rPr>
          <w:rFonts w:ascii="Times New Roman" w:hAnsi="Times New Roman" w:cs="Times New Roman"/>
          <w:sz w:val="24"/>
          <w:szCs w:val="24"/>
        </w:rPr>
        <w:t xml:space="preserve"> of the 5</w:t>
      </w:r>
      <w:r w:rsidR="007745B1" w:rsidRPr="007745B1">
        <w:rPr>
          <w:rFonts w:ascii="Times New Roman" w:hAnsi="Times New Roman" w:cs="Times New Roman"/>
          <w:sz w:val="24"/>
          <w:szCs w:val="24"/>
          <w:vertAlign w:val="superscript"/>
        </w:rPr>
        <w:t>th</w:t>
      </w:r>
      <w:r w:rsidR="007745B1">
        <w:rPr>
          <w:rFonts w:ascii="Times New Roman" w:hAnsi="Times New Roman" w:cs="Times New Roman"/>
          <w:sz w:val="24"/>
          <w:szCs w:val="24"/>
        </w:rPr>
        <w:t xml:space="preserve"> dynasty, one of several elements of royal tomb elements being incorporated into this </w:t>
      </w:r>
      <w:proofErr w:type="spellStart"/>
      <w:r w:rsidR="007745B1">
        <w:rPr>
          <w:rFonts w:ascii="Times New Roman" w:hAnsi="Times New Roman" w:cs="Times New Roman"/>
          <w:sz w:val="24"/>
          <w:szCs w:val="24"/>
        </w:rPr>
        <w:t>mastaba</w:t>
      </w:r>
      <w:proofErr w:type="spellEnd"/>
      <w:r w:rsidR="007745B1">
        <w:rPr>
          <w:rFonts w:ascii="Times New Roman" w:hAnsi="Times New Roman" w:cs="Times New Roman"/>
          <w:sz w:val="24"/>
          <w:szCs w:val="24"/>
        </w:rPr>
        <w:t>, it becomes a standard characteristic of private tombs of the later 5</w:t>
      </w:r>
      <w:r w:rsidR="007745B1" w:rsidRPr="007745B1">
        <w:rPr>
          <w:rFonts w:ascii="Times New Roman" w:hAnsi="Times New Roman" w:cs="Times New Roman"/>
          <w:sz w:val="24"/>
          <w:szCs w:val="24"/>
          <w:vertAlign w:val="superscript"/>
        </w:rPr>
        <w:t>th</w:t>
      </w:r>
      <w:r w:rsidR="007745B1">
        <w:rPr>
          <w:rFonts w:ascii="Times New Roman" w:hAnsi="Times New Roman" w:cs="Times New Roman"/>
          <w:sz w:val="24"/>
          <w:szCs w:val="24"/>
        </w:rPr>
        <w:t xml:space="preserve"> and 6</w:t>
      </w:r>
      <w:r w:rsidR="007745B1" w:rsidRPr="007745B1">
        <w:rPr>
          <w:rFonts w:ascii="Times New Roman" w:hAnsi="Times New Roman" w:cs="Times New Roman"/>
          <w:sz w:val="24"/>
          <w:szCs w:val="24"/>
          <w:vertAlign w:val="superscript"/>
        </w:rPr>
        <w:t>th</w:t>
      </w:r>
      <w:r w:rsidR="007745B1">
        <w:rPr>
          <w:rFonts w:ascii="Times New Roman" w:hAnsi="Times New Roman" w:cs="Times New Roman"/>
          <w:sz w:val="24"/>
          <w:szCs w:val="24"/>
        </w:rPr>
        <w:t xml:space="preserve"> dynasty</w:t>
      </w:r>
    </w:p>
    <w:p w:rsidR="00683986" w:rsidRDefault="00683986">
      <w:pPr>
        <w:rPr>
          <w:rFonts w:ascii="Times New Roman" w:hAnsi="Times New Roman" w:cs="Times New Roman"/>
          <w:sz w:val="24"/>
          <w:szCs w:val="24"/>
        </w:rPr>
      </w:pPr>
      <w:r>
        <w:rPr>
          <w:rFonts w:ascii="Times New Roman" w:hAnsi="Times New Roman" w:cs="Times New Roman"/>
          <w:sz w:val="24"/>
          <w:szCs w:val="24"/>
        </w:rPr>
        <w:t xml:space="preserve">Second and third building stages-the </w:t>
      </w:r>
      <w:proofErr w:type="spellStart"/>
      <w:r>
        <w:rPr>
          <w:rFonts w:ascii="Times New Roman" w:hAnsi="Times New Roman" w:cs="Times New Roman"/>
          <w:sz w:val="24"/>
          <w:szCs w:val="24"/>
        </w:rPr>
        <w:t>mastaba</w:t>
      </w:r>
      <w:proofErr w:type="spellEnd"/>
      <w:r>
        <w:rPr>
          <w:rFonts w:ascii="Times New Roman" w:hAnsi="Times New Roman" w:cs="Times New Roman"/>
          <w:sz w:val="24"/>
          <w:szCs w:val="24"/>
        </w:rPr>
        <w:t xml:space="preserve"> was enhanced with a structure to the east containing a chapel with three niches for statues and additional rooms, a portico with two lotus columns (made of high quality limestone), another entrance in the east with another portico </w:t>
      </w:r>
      <w:r w:rsidR="00EC5DA3">
        <w:rPr>
          <w:rFonts w:ascii="Times New Roman" w:hAnsi="Times New Roman" w:cs="Times New Roman"/>
          <w:sz w:val="24"/>
          <w:szCs w:val="24"/>
        </w:rPr>
        <w:t>of columns (up to 6 meters high</w:t>
      </w:r>
      <w:r>
        <w:rPr>
          <w:rFonts w:ascii="Times New Roman" w:hAnsi="Times New Roman" w:cs="Times New Roman"/>
          <w:sz w:val="24"/>
          <w:szCs w:val="24"/>
        </w:rPr>
        <w:t xml:space="preserve">), a courtyard to the south with twenty pillars, </w:t>
      </w:r>
      <w:r w:rsidR="00EC3FEB">
        <w:rPr>
          <w:rFonts w:ascii="Times New Roman" w:hAnsi="Times New Roman" w:cs="Times New Roman"/>
          <w:sz w:val="24"/>
          <w:szCs w:val="24"/>
        </w:rPr>
        <w:t xml:space="preserve">a complex of rooms in the south, added to the southwest-magazine rooms with and a large boat-shaped room that probably had two large wood boats. Final form of tomb=80 m x 107 m </w:t>
      </w:r>
    </w:p>
    <w:p w:rsidR="00EC3FEB" w:rsidRDefault="00EC3FEB">
      <w:pPr>
        <w:rPr>
          <w:rFonts w:ascii="Times New Roman" w:hAnsi="Times New Roman" w:cs="Times New Roman"/>
          <w:sz w:val="24"/>
          <w:szCs w:val="24"/>
        </w:rPr>
      </w:pPr>
      <w:r>
        <w:rPr>
          <w:rFonts w:ascii="Times New Roman" w:hAnsi="Times New Roman" w:cs="Times New Roman"/>
          <w:sz w:val="24"/>
          <w:szCs w:val="24"/>
        </w:rPr>
        <w:lastRenderedPageBreak/>
        <w:t xml:space="preserve">Reliefs- colored reliefs depicting a variety of scenes, including </w:t>
      </w:r>
      <w:proofErr w:type="spellStart"/>
      <w:r>
        <w:rPr>
          <w:rFonts w:ascii="Times New Roman" w:hAnsi="Times New Roman" w:cs="Times New Roman"/>
          <w:sz w:val="24"/>
          <w:szCs w:val="24"/>
        </w:rPr>
        <w:t>Ptahshepses</w:t>
      </w:r>
      <w:proofErr w:type="spellEnd"/>
      <w:r>
        <w:rPr>
          <w:rFonts w:ascii="Times New Roman" w:hAnsi="Times New Roman" w:cs="Times New Roman"/>
          <w:sz w:val="24"/>
          <w:szCs w:val="24"/>
        </w:rPr>
        <w:t xml:space="preserve">’ sons, workmen creating a statue of </w:t>
      </w:r>
      <w:proofErr w:type="spellStart"/>
      <w:r>
        <w:rPr>
          <w:rFonts w:ascii="Times New Roman" w:hAnsi="Times New Roman" w:cs="Times New Roman"/>
          <w:sz w:val="24"/>
          <w:szCs w:val="24"/>
        </w:rPr>
        <w:t>Ptahshepses</w:t>
      </w:r>
      <w:proofErr w:type="spellEnd"/>
      <w:r>
        <w:rPr>
          <w:rFonts w:ascii="Times New Roman" w:hAnsi="Times New Roman" w:cs="Times New Roman"/>
          <w:sz w:val="24"/>
          <w:szCs w:val="24"/>
        </w:rPr>
        <w:t xml:space="preserve"> for the tomb, and standing </w:t>
      </w:r>
      <w:proofErr w:type="spellStart"/>
      <w:r>
        <w:rPr>
          <w:rFonts w:ascii="Times New Roman" w:hAnsi="Times New Roman" w:cs="Times New Roman"/>
          <w:sz w:val="24"/>
          <w:szCs w:val="24"/>
        </w:rPr>
        <w:t>Ptahshepses</w:t>
      </w:r>
      <w:proofErr w:type="spellEnd"/>
      <w:r>
        <w:rPr>
          <w:rFonts w:ascii="Times New Roman" w:hAnsi="Times New Roman" w:cs="Times New Roman"/>
          <w:sz w:val="24"/>
          <w:szCs w:val="24"/>
        </w:rPr>
        <w:t xml:space="preserve"> in a knotted kilt holding a staff and wearing a wig on the outside columns</w:t>
      </w:r>
      <w:r w:rsidR="007745B1">
        <w:rPr>
          <w:rFonts w:ascii="Times New Roman" w:hAnsi="Times New Roman" w:cs="Times New Roman"/>
          <w:sz w:val="24"/>
          <w:szCs w:val="24"/>
        </w:rPr>
        <w:t xml:space="preserve">, butchering of meat is depicted on the western wall along with offering bearers and piles of food offerings, north and south wall reliefs depict offering bearers approaching the seated </w:t>
      </w:r>
      <w:proofErr w:type="spellStart"/>
      <w:r w:rsidR="007745B1">
        <w:rPr>
          <w:rFonts w:ascii="Times New Roman" w:hAnsi="Times New Roman" w:cs="Times New Roman"/>
          <w:sz w:val="24"/>
          <w:szCs w:val="24"/>
        </w:rPr>
        <w:t>Ptahshepses</w:t>
      </w:r>
      <w:proofErr w:type="spellEnd"/>
      <w:r w:rsidR="007745B1">
        <w:rPr>
          <w:rFonts w:ascii="Times New Roman" w:hAnsi="Times New Roman" w:cs="Times New Roman"/>
          <w:sz w:val="24"/>
          <w:szCs w:val="24"/>
        </w:rPr>
        <w:t xml:space="preserve"> ready to receive their goods</w:t>
      </w:r>
    </w:p>
    <w:p w:rsidR="005C73E3" w:rsidRDefault="005C73E3">
      <w:pPr>
        <w:rPr>
          <w:rFonts w:ascii="Times New Roman" w:hAnsi="Times New Roman" w:cs="Times New Roman"/>
          <w:sz w:val="24"/>
          <w:szCs w:val="24"/>
        </w:rPr>
      </w:pPr>
      <w:r>
        <w:rPr>
          <w:rFonts w:ascii="Times New Roman" w:hAnsi="Times New Roman" w:cs="Times New Roman"/>
          <w:sz w:val="24"/>
          <w:szCs w:val="24"/>
        </w:rPr>
        <w:t xml:space="preserve">This tomb reflects a deviation from the simple </w:t>
      </w:r>
      <w:proofErr w:type="spellStart"/>
      <w:r>
        <w:rPr>
          <w:rFonts w:ascii="Times New Roman" w:hAnsi="Times New Roman" w:cs="Times New Roman"/>
          <w:sz w:val="24"/>
          <w:szCs w:val="24"/>
        </w:rPr>
        <w:t>mastabas</w:t>
      </w:r>
      <w:proofErr w:type="spellEnd"/>
      <w:r>
        <w:rPr>
          <w:rFonts w:ascii="Times New Roman" w:hAnsi="Times New Roman" w:cs="Times New Roman"/>
          <w:sz w:val="24"/>
          <w:szCs w:val="24"/>
        </w:rPr>
        <w:t xml:space="preserve"> of private individuals in the 4</w:t>
      </w:r>
      <w:r w:rsidRPr="005C73E3">
        <w:rPr>
          <w:rFonts w:ascii="Times New Roman" w:hAnsi="Times New Roman" w:cs="Times New Roman"/>
          <w:sz w:val="24"/>
          <w:szCs w:val="24"/>
          <w:vertAlign w:val="superscript"/>
        </w:rPr>
        <w:t>th</w:t>
      </w:r>
      <w:r>
        <w:rPr>
          <w:rFonts w:ascii="Times New Roman" w:hAnsi="Times New Roman" w:cs="Times New Roman"/>
          <w:sz w:val="24"/>
          <w:szCs w:val="24"/>
        </w:rPr>
        <w:t xml:space="preserve"> dynasty, as this </w:t>
      </w:r>
      <w:proofErr w:type="spellStart"/>
      <w:r>
        <w:rPr>
          <w:rFonts w:ascii="Times New Roman" w:hAnsi="Times New Roman" w:cs="Times New Roman"/>
          <w:sz w:val="24"/>
          <w:szCs w:val="24"/>
        </w:rPr>
        <w:t>mastaba</w:t>
      </w:r>
      <w:proofErr w:type="spellEnd"/>
      <w:r>
        <w:rPr>
          <w:rFonts w:ascii="Times New Roman" w:hAnsi="Times New Roman" w:cs="Times New Roman"/>
          <w:sz w:val="24"/>
          <w:szCs w:val="24"/>
        </w:rPr>
        <w:t xml:space="preserve"> in many ways seeks to imitate royal buildings (ex.: room to the south with a staircase leading up to the roof, modeling royal valley and pyramid temples, possibly this staircase was for dragging the coffin up to the roof and then lowering it into the burial shaft, but the purpose is still widely debated as the entrance shaft in the substructure was situated in a special room in the superstructure of this tomb and others with staircases</w:t>
      </w:r>
    </w:p>
    <w:p w:rsidR="00D37C1B" w:rsidRDefault="00D37C1B">
      <w:pPr>
        <w:rPr>
          <w:rFonts w:ascii="Times New Roman" w:hAnsi="Times New Roman" w:cs="Times New Roman"/>
          <w:sz w:val="24"/>
          <w:szCs w:val="24"/>
        </w:rPr>
      </w:pPr>
      <w:r>
        <w:rPr>
          <w:rFonts w:ascii="Times New Roman" w:hAnsi="Times New Roman" w:cs="Times New Roman"/>
          <w:sz w:val="24"/>
          <w:szCs w:val="24"/>
        </w:rPr>
        <w:t>The roof of the sarcophagus chamber-consisted of four pairs of huge limestone blocks (like those used in royal pyramids of the 5</w:t>
      </w:r>
      <w:r w:rsidRPr="00D37C1B">
        <w:rPr>
          <w:rFonts w:ascii="Times New Roman" w:hAnsi="Times New Roman" w:cs="Times New Roman"/>
          <w:sz w:val="24"/>
          <w:szCs w:val="24"/>
          <w:vertAlign w:val="superscript"/>
        </w:rPr>
        <w:t>th</w:t>
      </w:r>
      <w:r>
        <w:rPr>
          <w:rFonts w:ascii="Times New Roman" w:hAnsi="Times New Roman" w:cs="Times New Roman"/>
          <w:sz w:val="24"/>
          <w:szCs w:val="24"/>
        </w:rPr>
        <w:t xml:space="preserve"> and 6</w:t>
      </w:r>
      <w:r w:rsidRPr="00D37C1B">
        <w:rPr>
          <w:rFonts w:ascii="Times New Roman" w:hAnsi="Times New Roman" w:cs="Times New Roman"/>
          <w:sz w:val="24"/>
          <w:szCs w:val="24"/>
          <w:vertAlign w:val="superscript"/>
        </w:rPr>
        <w:t>th</w:t>
      </w:r>
      <w:r>
        <w:rPr>
          <w:rFonts w:ascii="Times New Roman" w:hAnsi="Times New Roman" w:cs="Times New Roman"/>
          <w:sz w:val="24"/>
          <w:szCs w:val="24"/>
        </w:rPr>
        <w:t xml:space="preserve"> dynasty)-clearly he was well-versed in construction of royal pyramids as his title also suggests</w:t>
      </w:r>
    </w:p>
    <w:p w:rsidR="00D37C1B" w:rsidRDefault="00D37C1B">
      <w:pPr>
        <w:rPr>
          <w:rFonts w:ascii="Times New Roman" w:hAnsi="Times New Roman" w:cs="Times New Roman"/>
          <w:sz w:val="24"/>
          <w:szCs w:val="24"/>
        </w:rPr>
      </w:pPr>
      <w:r>
        <w:rPr>
          <w:rFonts w:ascii="Times New Roman" w:hAnsi="Times New Roman" w:cs="Times New Roman"/>
          <w:sz w:val="24"/>
          <w:szCs w:val="24"/>
        </w:rPr>
        <w:t>The columns are also unique as normally kings had lotus-form columns made out of wood if they had them at all</w:t>
      </w:r>
      <w:r w:rsidR="00A2540D">
        <w:rPr>
          <w:rFonts w:ascii="Times New Roman" w:hAnsi="Times New Roman" w:cs="Times New Roman"/>
          <w:sz w:val="24"/>
          <w:szCs w:val="24"/>
        </w:rPr>
        <w:t xml:space="preserve"> (more common are </w:t>
      </w:r>
      <w:proofErr w:type="spellStart"/>
      <w:r w:rsidR="00A2540D">
        <w:rPr>
          <w:rFonts w:ascii="Times New Roman" w:hAnsi="Times New Roman" w:cs="Times New Roman"/>
          <w:sz w:val="24"/>
          <w:szCs w:val="24"/>
        </w:rPr>
        <w:t>papyriform</w:t>
      </w:r>
      <w:proofErr w:type="spellEnd"/>
      <w:r w:rsidR="00A2540D">
        <w:rPr>
          <w:rFonts w:ascii="Times New Roman" w:hAnsi="Times New Roman" w:cs="Times New Roman"/>
          <w:sz w:val="24"/>
          <w:szCs w:val="24"/>
        </w:rPr>
        <w:t xml:space="preserve"> columns of granite)</w:t>
      </w:r>
      <w:r>
        <w:rPr>
          <w:rFonts w:ascii="Times New Roman" w:hAnsi="Times New Roman" w:cs="Times New Roman"/>
          <w:sz w:val="24"/>
          <w:szCs w:val="24"/>
        </w:rPr>
        <w:t xml:space="preserve">, while </w:t>
      </w:r>
      <w:proofErr w:type="spellStart"/>
      <w:r>
        <w:rPr>
          <w:rFonts w:ascii="Times New Roman" w:hAnsi="Times New Roman" w:cs="Times New Roman"/>
          <w:sz w:val="24"/>
          <w:szCs w:val="24"/>
        </w:rPr>
        <w:t>Ptahshepses</w:t>
      </w:r>
      <w:proofErr w:type="spellEnd"/>
      <w:r>
        <w:rPr>
          <w:rFonts w:ascii="Times New Roman" w:hAnsi="Times New Roman" w:cs="Times New Roman"/>
          <w:sz w:val="24"/>
          <w:szCs w:val="24"/>
        </w:rPr>
        <w:t xml:space="preserve"> </w:t>
      </w:r>
      <w:r w:rsidR="00A2540D">
        <w:rPr>
          <w:rFonts w:ascii="Times New Roman" w:hAnsi="Times New Roman" w:cs="Times New Roman"/>
          <w:sz w:val="24"/>
          <w:szCs w:val="24"/>
        </w:rPr>
        <w:t>uses limestone to construct his lotus-columned porticoes</w:t>
      </w:r>
    </w:p>
    <w:p w:rsidR="00A2540D" w:rsidRDefault="00A2540D">
      <w:pPr>
        <w:rPr>
          <w:rFonts w:ascii="Times New Roman" w:hAnsi="Times New Roman" w:cs="Times New Roman"/>
          <w:sz w:val="24"/>
          <w:szCs w:val="24"/>
        </w:rPr>
      </w:pPr>
      <w:r>
        <w:rPr>
          <w:rFonts w:ascii="Times New Roman" w:hAnsi="Times New Roman" w:cs="Times New Roman"/>
          <w:sz w:val="24"/>
          <w:szCs w:val="24"/>
        </w:rPr>
        <w:t xml:space="preserve">The pillared courtyard-another example of an imitation of royal architecture, at </w:t>
      </w:r>
      <w:proofErr w:type="spellStart"/>
      <w:r>
        <w:rPr>
          <w:rFonts w:ascii="Times New Roman" w:hAnsi="Times New Roman" w:cs="Times New Roman"/>
          <w:sz w:val="24"/>
          <w:szCs w:val="24"/>
        </w:rPr>
        <w:t>Abusir</w:t>
      </w:r>
      <w:proofErr w:type="spellEnd"/>
      <w:r>
        <w:rPr>
          <w:rFonts w:ascii="Times New Roman" w:hAnsi="Times New Roman" w:cs="Times New Roman"/>
          <w:sz w:val="24"/>
          <w:szCs w:val="24"/>
        </w:rPr>
        <w:t xml:space="preserve"> the kings of the 5</w:t>
      </w:r>
      <w:r w:rsidRPr="00A2540D">
        <w:rPr>
          <w:rFonts w:ascii="Times New Roman" w:hAnsi="Times New Roman" w:cs="Times New Roman"/>
          <w:sz w:val="24"/>
          <w:szCs w:val="24"/>
          <w:vertAlign w:val="superscript"/>
        </w:rPr>
        <w:t>th</w:t>
      </w:r>
      <w:r>
        <w:rPr>
          <w:rFonts w:ascii="Times New Roman" w:hAnsi="Times New Roman" w:cs="Times New Roman"/>
          <w:sz w:val="24"/>
          <w:szCs w:val="24"/>
        </w:rPr>
        <w:t xml:space="preserve"> dynasty had pyramid courts with columns, pillared courts are also common in pyramid temples of queens of the 5</w:t>
      </w:r>
      <w:r w:rsidRPr="00A2540D">
        <w:rPr>
          <w:rFonts w:ascii="Times New Roman" w:hAnsi="Times New Roman" w:cs="Times New Roman"/>
          <w:sz w:val="24"/>
          <w:szCs w:val="24"/>
          <w:vertAlign w:val="superscript"/>
        </w:rPr>
        <w:t>th</w:t>
      </w:r>
      <w:r>
        <w:rPr>
          <w:rFonts w:ascii="Times New Roman" w:hAnsi="Times New Roman" w:cs="Times New Roman"/>
          <w:sz w:val="24"/>
          <w:szCs w:val="24"/>
        </w:rPr>
        <w:t xml:space="preserve"> and 6</w:t>
      </w:r>
      <w:r w:rsidRPr="00A2540D">
        <w:rPr>
          <w:rFonts w:ascii="Times New Roman" w:hAnsi="Times New Roman" w:cs="Times New Roman"/>
          <w:sz w:val="24"/>
          <w:szCs w:val="24"/>
          <w:vertAlign w:val="superscript"/>
        </w:rPr>
        <w:t>th</w:t>
      </w:r>
      <w:r>
        <w:rPr>
          <w:rFonts w:ascii="Times New Roman" w:hAnsi="Times New Roman" w:cs="Times New Roman"/>
          <w:sz w:val="24"/>
          <w:szCs w:val="24"/>
        </w:rPr>
        <w:t xml:space="preserve"> dynasty, </w:t>
      </w:r>
      <w:r w:rsidR="003C7AD8">
        <w:rPr>
          <w:rFonts w:ascii="Times New Roman" w:hAnsi="Times New Roman" w:cs="Times New Roman"/>
          <w:sz w:val="24"/>
          <w:szCs w:val="24"/>
        </w:rPr>
        <w:t>the walls of the court were decorated with reliefs, unclear whether  he had statues as well,  huge altar here as well-possibly a place where offerings were presented and purified before being used in the mortuary cult</w:t>
      </w:r>
    </w:p>
    <w:p w:rsidR="00A2540D" w:rsidRDefault="003C7AD8">
      <w:pPr>
        <w:rPr>
          <w:rFonts w:ascii="Times New Roman" w:hAnsi="Times New Roman" w:cs="Times New Roman"/>
          <w:sz w:val="24"/>
          <w:szCs w:val="24"/>
        </w:rPr>
      </w:pPr>
      <w:r>
        <w:rPr>
          <w:rFonts w:ascii="Times New Roman" w:hAnsi="Times New Roman" w:cs="Times New Roman"/>
          <w:sz w:val="24"/>
          <w:szCs w:val="24"/>
        </w:rPr>
        <w:t>The magazines are also elements of royal tomb architecture- set symmetrically along one side of a narrow corridor like royal pyramid complexes, not existing prior to this period in private tombs</w:t>
      </w:r>
    </w:p>
    <w:p w:rsidR="005943E2" w:rsidRDefault="005943E2">
      <w:pPr>
        <w:rPr>
          <w:rFonts w:ascii="Times New Roman" w:hAnsi="Times New Roman" w:cs="Times New Roman"/>
          <w:sz w:val="24"/>
          <w:szCs w:val="24"/>
        </w:rPr>
      </w:pPr>
      <w:r>
        <w:rPr>
          <w:rFonts w:ascii="Times New Roman" w:hAnsi="Times New Roman" w:cs="Times New Roman"/>
          <w:sz w:val="24"/>
          <w:szCs w:val="24"/>
        </w:rPr>
        <w:t xml:space="preserve">The chapel with three niches-placed on a higher level than the other rooms of the superstructure and reached by a staircase, probably contained statues of </w:t>
      </w:r>
      <w:proofErr w:type="spellStart"/>
      <w:r>
        <w:rPr>
          <w:rFonts w:ascii="Times New Roman" w:hAnsi="Times New Roman" w:cs="Times New Roman"/>
          <w:sz w:val="24"/>
          <w:szCs w:val="24"/>
        </w:rPr>
        <w:t>Ptahshepses</w:t>
      </w:r>
      <w:proofErr w:type="spellEnd"/>
      <w:r>
        <w:rPr>
          <w:rFonts w:ascii="Times New Roman" w:hAnsi="Times New Roman" w:cs="Times New Roman"/>
          <w:sz w:val="24"/>
          <w:szCs w:val="24"/>
        </w:rPr>
        <w:t>, common in royal tombs (kings used 5 niches but queens of the 5</w:t>
      </w:r>
      <w:r w:rsidRPr="005943E2">
        <w:rPr>
          <w:rFonts w:ascii="Times New Roman" w:hAnsi="Times New Roman" w:cs="Times New Roman"/>
          <w:sz w:val="24"/>
          <w:szCs w:val="24"/>
          <w:vertAlign w:val="superscript"/>
        </w:rPr>
        <w:t>th</w:t>
      </w:r>
      <w:r>
        <w:rPr>
          <w:rFonts w:ascii="Times New Roman" w:hAnsi="Times New Roman" w:cs="Times New Roman"/>
          <w:sz w:val="24"/>
          <w:szCs w:val="24"/>
        </w:rPr>
        <w:t xml:space="preserve"> and 6</w:t>
      </w:r>
      <w:r w:rsidRPr="005943E2">
        <w:rPr>
          <w:rFonts w:ascii="Times New Roman" w:hAnsi="Times New Roman" w:cs="Times New Roman"/>
          <w:sz w:val="24"/>
          <w:szCs w:val="24"/>
          <w:vertAlign w:val="superscript"/>
        </w:rPr>
        <w:t>th</w:t>
      </w:r>
      <w:r>
        <w:rPr>
          <w:rFonts w:ascii="Times New Roman" w:hAnsi="Times New Roman" w:cs="Times New Roman"/>
          <w:sz w:val="24"/>
          <w:szCs w:val="24"/>
        </w:rPr>
        <w:t xml:space="preserve"> dynasty also have 3 niches in their pyramid temples)</w:t>
      </w:r>
    </w:p>
    <w:p w:rsidR="005C73E3" w:rsidRDefault="005C73E3">
      <w:pPr>
        <w:rPr>
          <w:rFonts w:ascii="Times New Roman" w:hAnsi="Times New Roman" w:cs="Times New Roman"/>
          <w:sz w:val="24"/>
          <w:szCs w:val="24"/>
        </w:rPr>
      </w:pPr>
      <w:r>
        <w:rPr>
          <w:rFonts w:ascii="Times New Roman" w:hAnsi="Times New Roman" w:cs="Times New Roman"/>
          <w:sz w:val="24"/>
          <w:szCs w:val="24"/>
        </w:rPr>
        <w:t>The imitation of royal funerary buildings was taken up by other private elite individuals of the 5</w:t>
      </w:r>
      <w:r w:rsidRPr="005C73E3">
        <w:rPr>
          <w:rFonts w:ascii="Times New Roman" w:hAnsi="Times New Roman" w:cs="Times New Roman"/>
          <w:sz w:val="24"/>
          <w:szCs w:val="24"/>
          <w:vertAlign w:val="superscript"/>
        </w:rPr>
        <w:t>th</w:t>
      </w:r>
      <w:r>
        <w:rPr>
          <w:rFonts w:ascii="Times New Roman" w:hAnsi="Times New Roman" w:cs="Times New Roman"/>
          <w:sz w:val="24"/>
          <w:szCs w:val="24"/>
        </w:rPr>
        <w:t xml:space="preserve"> dynasty, including Ti, </w:t>
      </w:r>
      <w:proofErr w:type="spellStart"/>
      <w:r>
        <w:rPr>
          <w:rFonts w:ascii="Times New Roman" w:hAnsi="Times New Roman" w:cs="Times New Roman"/>
          <w:sz w:val="24"/>
          <w:szCs w:val="24"/>
        </w:rPr>
        <w:t>Mereruka</w:t>
      </w:r>
      <w:proofErr w:type="spellEnd"/>
      <w:r>
        <w:rPr>
          <w:rFonts w:ascii="Times New Roman" w:hAnsi="Times New Roman" w:cs="Times New Roman"/>
          <w:sz w:val="24"/>
          <w:szCs w:val="24"/>
        </w:rPr>
        <w:t>, and Ka-</w:t>
      </w:r>
      <w:proofErr w:type="spellStart"/>
      <w:r>
        <w:rPr>
          <w:rFonts w:ascii="Times New Roman" w:hAnsi="Times New Roman" w:cs="Times New Roman"/>
          <w:sz w:val="24"/>
          <w:szCs w:val="24"/>
        </w:rPr>
        <w:t>gemni</w:t>
      </w:r>
      <w:proofErr w:type="spellEnd"/>
      <w:r>
        <w:rPr>
          <w:rFonts w:ascii="Times New Roman" w:hAnsi="Times New Roman" w:cs="Times New Roman"/>
          <w:sz w:val="24"/>
          <w:szCs w:val="24"/>
        </w:rPr>
        <w:t>, who also used elements such as staircases a</w:t>
      </w:r>
      <w:r w:rsidR="00A2540D">
        <w:rPr>
          <w:rFonts w:ascii="Times New Roman" w:hAnsi="Times New Roman" w:cs="Times New Roman"/>
          <w:sz w:val="24"/>
          <w:szCs w:val="24"/>
        </w:rPr>
        <w:t>nd</w:t>
      </w:r>
      <w:r w:rsidR="003C7AD8">
        <w:rPr>
          <w:rFonts w:ascii="Times New Roman" w:hAnsi="Times New Roman" w:cs="Times New Roman"/>
          <w:sz w:val="24"/>
          <w:szCs w:val="24"/>
        </w:rPr>
        <w:t xml:space="preserve"> multi-roomed magazine complexes</w:t>
      </w:r>
      <w:r w:rsidR="00A2540D">
        <w:rPr>
          <w:rFonts w:ascii="Times New Roman" w:hAnsi="Times New Roman" w:cs="Times New Roman"/>
          <w:sz w:val="24"/>
          <w:szCs w:val="24"/>
        </w:rPr>
        <w:t xml:space="preserve">, though none reach the scale and grandeur of </w:t>
      </w:r>
      <w:proofErr w:type="spellStart"/>
      <w:r w:rsidR="00A2540D">
        <w:rPr>
          <w:rFonts w:ascii="Times New Roman" w:hAnsi="Times New Roman" w:cs="Times New Roman"/>
          <w:sz w:val="24"/>
          <w:szCs w:val="24"/>
        </w:rPr>
        <w:t>Ptahshepses</w:t>
      </w:r>
      <w:proofErr w:type="spellEnd"/>
      <w:r w:rsidR="003C7AD8">
        <w:rPr>
          <w:rFonts w:ascii="Times New Roman" w:hAnsi="Times New Roman" w:cs="Times New Roman"/>
          <w:sz w:val="24"/>
          <w:szCs w:val="24"/>
        </w:rPr>
        <w:t>’</w:t>
      </w:r>
      <w:r w:rsidR="00A2540D">
        <w:rPr>
          <w:rFonts w:ascii="Times New Roman" w:hAnsi="Times New Roman" w:cs="Times New Roman"/>
          <w:sz w:val="24"/>
          <w:szCs w:val="24"/>
        </w:rPr>
        <w:t xml:space="preserve"> </w:t>
      </w:r>
      <w:proofErr w:type="spellStart"/>
      <w:r w:rsidR="00A2540D">
        <w:rPr>
          <w:rFonts w:ascii="Times New Roman" w:hAnsi="Times New Roman" w:cs="Times New Roman"/>
          <w:sz w:val="24"/>
          <w:szCs w:val="24"/>
        </w:rPr>
        <w:t>mastaba</w:t>
      </w:r>
      <w:proofErr w:type="spellEnd"/>
    </w:p>
    <w:p w:rsidR="00AD136E" w:rsidRDefault="00AD136E">
      <w:pPr>
        <w:rPr>
          <w:rFonts w:ascii="Times New Roman" w:hAnsi="Times New Roman" w:cs="Times New Roman"/>
          <w:sz w:val="24"/>
          <w:szCs w:val="24"/>
        </w:rPr>
      </w:pPr>
      <w:r>
        <w:rPr>
          <w:rFonts w:ascii="Times New Roman" w:hAnsi="Times New Roman" w:cs="Times New Roman"/>
          <w:sz w:val="24"/>
          <w:szCs w:val="24"/>
        </w:rPr>
        <w:t>Broader questions to consider:</w:t>
      </w:r>
    </w:p>
    <w:p w:rsidR="00AD136E" w:rsidRDefault="00AD136E">
      <w:pPr>
        <w:rPr>
          <w:rFonts w:ascii="Times New Roman" w:hAnsi="Times New Roman" w:cs="Times New Roman"/>
          <w:sz w:val="24"/>
          <w:szCs w:val="24"/>
        </w:rPr>
      </w:pPr>
      <w:r>
        <w:rPr>
          <w:rFonts w:ascii="Times New Roman" w:hAnsi="Times New Roman" w:cs="Times New Roman"/>
          <w:sz w:val="24"/>
          <w:szCs w:val="24"/>
        </w:rPr>
        <w:t>What does this say about changing perceptions in the function of tombs for private individuals in the 5</w:t>
      </w:r>
      <w:r w:rsidRPr="00AD136E">
        <w:rPr>
          <w:rFonts w:ascii="Times New Roman" w:hAnsi="Times New Roman" w:cs="Times New Roman"/>
          <w:sz w:val="24"/>
          <w:szCs w:val="24"/>
          <w:vertAlign w:val="superscript"/>
        </w:rPr>
        <w:t>th</w:t>
      </w:r>
      <w:r>
        <w:rPr>
          <w:rFonts w:ascii="Times New Roman" w:hAnsi="Times New Roman" w:cs="Times New Roman"/>
          <w:sz w:val="24"/>
          <w:szCs w:val="24"/>
        </w:rPr>
        <w:t xml:space="preserve"> and 6</w:t>
      </w:r>
      <w:r w:rsidRPr="00AD136E">
        <w:rPr>
          <w:rFonts w:ascii="Times New Roman" w:hAnsi="Times New Roman" w:cs="Times New Roman"/>
          <w:sz w:val="24"/>
          <w:szCs w:val="24"/>
          <w:vertAlign w:val="superscript"/>
        </w:rPr>
        <w:t>th</w:t>
      </w:r>
      <w:r>
        <w:rPr>
          <w:rFonts w:ascii="Times New Roman" w:hAnsi="Times New Roman" w:cs="Times New Roman"/>
          <w:sz w:val="24"/>
          <w:szCs w:val="24"/>
        </w:rPr>
        <w:t xml:space="preserve"> dynasty?- Tombs go from being simple </w:t>
      </w:r>
      <w:proofErr w:type="spellStart"/>
      <w:r>
        <w:rPr>
          <w:rFonts w:ascii="Times New Roman" w:hAnsi="Times New Roman" w:cs="Times New Roman"/>
          <w:sz w:val="24"/>
          <w:szCs w:val="24"/>
        </w:rPr>
        <w:t>mastabas</w:t>
      </w:r>
      <w:proofErr w:type="spellEnd"/>
      <w:r>
        <w:rPr>
          <w:rFonts w:ascii="Times New Roman" w:hAnsi="Times New Roman" w:cs="Times New Roman"/>
          <w:sz w:val="24"/>
          <w:szCs w:val="24"/>
        </w:rPr>
        <w:t xml:space="preserve">, “houses for the dead” to a grand </w:t>
      </w:r>
      <w:r>
        <w:rPr>
          <w:rFonts w:ascii="Times New Roman" w:hAnsi="Times New Roman" w:cs="Times New Roman"/>
          <w:sz w:val="24"/>
          <w:szCs w:val="24"/>
        </w:rPr>
        <w:lastRenderedPageBreak/>
        <w:t>scale monument or temple for veneration of the dead, a place to give offerings to provide for the well-being of the deceased in the afterlife, much like the temples attached to pyramid complexes of kings of the Old Kingdom, inclusion of more reliefs in the superstructure as well as inscriptions extolling the deeds and titles of the deceased and more private statuary reflect a growing amount of access to a visitor coming to give offerings, the false door and offering rooms are now not the only location of the mortuary cult, increased decoration in the burial chamber as well-welfare of the deceased in afterlife also a huge concern, more offerings on the walls depicted in lists or in piles of food on tables-doesn’t come about till later 5</w:t>
      </w:r>
      <w:r w:rsidRPr="00AD136E">
        <w:rPr>
          <w:rFonts w:ascii="Times New Roman" w:hAnsi="Times New Roman" w:cs="Times New Roman"/>
          <w:sz w:val="24"/>
          <w:szCs w:val="24"/>
          <w:vertAlign w:val="superscript"/>
        </w:rPr>
        <w:t>th</w:t>
      </w:r>
      <w:r>
        <w:rPr>
          <w:rFonts w:ascii="Times New Roman" w:hAnsi="Times New Roman" w:cs="Times New Roman"/>
          <w:sz w:val="24"/>
          <w:szCs w:val="24"/>
        </w:rPr>
        <w:t xml:space="preserve"> dynasty</w:t>
      </w:r>
      <w:r w:rsidR="001E051C">
        <w:rPr>
          <w:rFonts w:ascii="Times New Roman" w:hAnsi="Times New Roman" w:cs="Times New Roman"/>
          <w:sz w:val="24"/>
          <w:szCs w:val="24"/>
        </w:rPr>
        <w:t xml:space="preserve"> and the use of multiple rooms in </w:t>
      </w:r>
      <w:proofErr w:type="spellStart"/>
      <w:r w:rsidR="001E051C">
        <w:rPr>
          <w:rFonts w:ascii="Times New Roman" w:hAnsi="Times New Roman" w:cs="Times New Roman"/>
          <w:sz w:val="24"/>
          <w:szCs w:val="24"/>
        </w:rPr>
        <w:t>mastabas</w:t>
      </w:r>
      <w:proofErr w:type="spellEnd"/>
      <w:r w:rsidR="001E051C">
        <w:rPr>
          <w:rFonts w:ascii="Times New Roman" w:hAnsi="Times New Roman" w:cs="Times New Roman"/>
          <w:sz w:val="24"/>
          <w:szCs w:val="24"/>
        </w:rPr>
        <w:t xml:space="preserve"> continues </w:t>
      </w:r>
    </w:p>
    <w:p w:rsidR="00114956" w:rsidRDefault="008725AC">
      <w:pPr>
        <w:rPr>
          <w:rFonts w:ascii="Times New Roman" w:hAnsi="Times New Roman" w:cs="Times New Roman"/>
          <w:sz w:val="24"/>
          <w:szCs w:val="24"/>
        </w:rPr>
      </w:pPr>
      <w:r>
        <w:rPr>
          <w:rFonts w:ascii="Times New Roman" w:hAnsi="Times New Roman" w:cs="Times New Roman"/>
          <w:sz w:val="24"/>
          <w:szCs w:val="24"/>
        </w:rPr>
        <w:t xml:space="preserve">What can be said about the social status of private individuals such as </w:t>
      </w:r>
      <w:proofErr w:type="spellStart"/>
      <w:r>
        <w:rPr>
          <w:rFonts w:ascii="Times New Roman" w:hAnsi="Times New Roman" w:cs="Times New Roman"/>
          <w:sz w:val="24"/>
          <w:szCs w:val="24"/>
        </w:rPr>
        <w:t>Ptahshepses</w:t>
      </w:r>
      <w:proofErr w:type="spellEnd"/>
      <w:r>
        <w:rPr>
          <w:rFonts w:ascii="Times New Roman" w:hAnsi="Times New Roman" w:cs="Times New Roman"/>
          <w:sz w:val="24"/>
          <w:szCs w:val="24"/>
        </w:rPr>
        <w:t xml:space="preserve"> in the 5</w:t>
      </w:r>
      <w:r w:rsidRPr="008725AC">
        <w:rPr>
          <w:rFonts w:ascii="Times New Roman" w:hAnsi="Times New Roman" w:cs="Times New Roman"/>
          <w:sz w:val="24"/>
          <w:szCs w:val="24"/>
          <w:vertAlign w:val="superscript"/>
        </w:rPr>
        <w:t>th</w:t>
      </w:r>
      <w:r>
        <w:rPr>
          <w:rFonts w:ascii="Times New Roman" w:hAnsi="Times New Roman" w:cs="Times New Roman"/>
          <w:sz w:val="24"/>
          <w:szCs w:val="24"/>
        </w:rPr>
        <w:t xml:space="preserve"> and 6</w:t>
      </w:r>
      <w:r w:rsidRPr="008725AC">
        <w:rPr>
          <w:rFonts w:ascii="Times New Roman" w:hAnsi="Times New Roman" w:cs="Times New Roman"/>
          <w:sz w:val="24"/>
          <w:szCs w:val="24"/>
          <w:vertAlign w:val="superscript"/>
        </w:rPr>
        <w:t>th</w:t>
      </w:r>
      <w:r>
        <w:rPr>
          <w:rFonts w:ascii="Times New Roman" w:hAnsi="Times New Roman" w:cs="Times New Roman"/>
          <w:sz w:val="24"/>
          <w:szCs w:val="24"/>
        </w:rPr>
        <w:t xml:space="preserve"> dynasty? It says quite a lot that a private individual was buried not only near the kings of the 5</w:t>
      </w:r>
      <w:r w:rsidRPr="008725AC">
        <w:rPr>
          <w:rFonts w:ascii="Times New Roman" w:hAnsi="Times New Roman" w:cs="Times New Roman"/>
          <w:sz w:val="24"/>
          <w:szCs w:val="24"/>
          <w:vertAlign w:val="superscript"/>
        </w:rPr>
        <w:t>th</w:t>
      </w:r>
      <w:r>
        <w:rPr>
          <w:rFonts w:ascii="Times New Roman" w:hAnsi="Times New Roman" w:cs="Times New Roman"/>
          <w:sz w:val="24"/>
          <w:szCs w:val="24"/>
        </w:rPr>
        <w:t xml:space="preserve"> dynasty at </w:t>
      </w:r>
      <w:proofErr w:type="spellStart"/>
      <w:r>
        <w:rPr>
          <w:rFonts w:ascii="Times New Roman" w:hAnsi="Times New Roman" w:cs="Times New Roman"/>
          <w:sz w:val="24"/>
          <w:szCs w:val="24"/>
        </w:rPr>
        <w:t>Abusir</w:t>
      </w:r>
      <w:proofErr w:type="spellEnd"/>
      <w:r>
        <w:rPr>
          <w:rFonts w:ascii="Times New Roman" w:hAnsi="Times New Roman" w:cs="Times New Roman"/>
          <w:sz w:val="24"/>
          <w:szCs w:val="24"/>
        </w:rPr>
        <w:t xml:space="preserve">, but also in such an elaborate fashion with access to materials necessary to construct a tomb of this magnitude, </w:t>
      </w:r>
      <w:r w:rsidR="002478DA">
        <w:rPr>
          <w:rFonts w:ascii="Times New Roman" w:hAnsi="Times New Roman" w:cs="Times New Roman"/>
          <w:sz w:val="24"/>
          <w:szCs w:val="24"/>
        </w:rPr>
        <w:t>the emphasis on the deceased titles and accomplishments reflect not only a shift in funerary practices but a change in the status of the elite individual and his relationship to the king, kings no longer appear to have a “monopoly” over the afterlife and private individuals as well can be worshipped in similar fashions after death</w:t>
      </w:r>
      <w:r w:rsidR="0054421D">
        <w:rPr>
          <w:rFonts w:ascii="Times New Roman" w:hAnsi="Times New Roman" w:cs="Times New Roman"/>
          <w:sz w:val="24"/>
          <w:szCs w:val="24"/>
        </w:rPr>
        <w:t xml:space="preserve">, this shift in emphasis on mortuary cult and the afterlife results in it now being socially acceptable that a private person such as </w:t>
      </w:r>
      <w:proofErr w:type="spellStart"/>
      <w:r w:rsidR="0054421D">
        <w:rPr>
          <w:rFonts w:ascii="Times New Roman" w:hAnsi="Times New Roman" w:cs="Times New Roman"/>
          <w:sz w:val="24"/>
          <w:szCs w:val="24"/>
        </w:rPr>
        <w:t>Ptahshepses</w:t>
      </w:r>
      <w:proofErr w:type="spellEnd"/>
      <w:r w:rsidR="0054421D">
        <w:rPr>
          <w:rFonts w:ascii="Times New Roman" w:hAnsi="Times New Roman" w:cs="Times New Roman"/>
          <w:sz w:val="24"/>
          <w:szCs w:val="24"/>
        </w:rPr>
        <w:t xml:space="preserve"> can build also build a mortuary temple-</w:t>
      </w:r>
      <w:proofErr w:type="spellStart"/>
      <w:r w:rsidR="0054421D">
        <w:rPr>
          <w:rFonts w:ascii="Times New Roman" w:hAnsi="Times New Roman" w:cs="Times New Roman"/>
          <w:sz w:val="24"/>
          <w:szCs w:val="24"/>
        </w:rPr>
        <w:t>esque</w:t>
      </w:r>
      <w:proofErr w:type="spellEnd"/>
      <w:r w:rsidR="0054421D">
        <w:rPr>
          <w:rFonts w:ascii="Times New Roman" w:hAnsi="Times New Roman" w:cs="Times New Roman"/>
          <w:sz w:val="24"/>
          <w:szCs w:val="24"/>
        </w:rPr>
        <w:t xml:space="preserve"> </w:t>
      </w:r>
      <w:proofErr w:type="spellStart"/>
      <w:r w:rsidR="0054421D">
        <w:rPr>
          <w:rFonts w:ascii="Times New Roman" w:hAnsi="Times New Roman" w:cs="Times New Roman"/>
          <w:sz w:val="24"/>
          <w:szCs w:val="24"/>
        </w:rPr>
        <w:t>mastaba</w:t>
      </w:r>
      <w:proofErr w:type="spellEnd"/>
      <w:r w:rsidR="0054421D">
        <w:rPr>
          <w:rFonts w:ascii="Times New Roman" w:hAnsi="Times New Roman" w:cs="Times New Roman"/>
          <w:sz w:val="24"/>
          <w:szCs w:val="24"/>
        </w:rPr>
        <w:t xml:space="preserve"> to accommodate his own needs after</w:t>
      </w:r>
      <w:r w:rsidR="009D7728">
        <w:rPr>
          <w:rFonts w:ascii="Times New Roman" w:hAnsi="Times New Roman" w:cs="Times New Roman"/>
          <w:sz w:val="24"/>
          <w:szCs w:val="24"/>
        </w:rPr>
        <w:t xml:space="preserve"> death.</w:t>
      </w:r>
    </w:p>
    <w:p w:rsidR="007772A8" w:rsidRDefault="002B6D98">
      <w:pPr>
        <w:rPr>
          <w:rFonts w:ascii="Times New Roman" w:hAnsi="Times New Roman" w:cs="Times New Roman"/>
          <w:noProof/>
          <w:sz w:val="24"/>
          <w:szCs w:val="24"/>
        </w:rPr>
      </w:pPr>
      <w:r>
        <w:rPr>
          <w:rFonts w:ascii="Times New Roman" w:hAnsi="Times New Roman" w:cs="Times New Roman"/>
          <w:noProof/>
          <w:sz w:val="24"/>
          <w:szCs w:val="24"/>
        </w:rPr>
        <w:t>Images:</w:t>
      </w:r>
    </w:p>
    <w:p w:rsidR="00DE2617" w:rsidRDefault="00DE261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70225" cy="3038475"/>
            <wp:effectExtent l="19050" t="0" r="0" b="0"/>
            <wp:docPr id="1" name="Picture 0" descr="ptahsheps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hshepses2-2.jpg"/>
                    <pic:cNvPicPr/>
                  </pic:nvPicPr>
                  <pic:blipFill>
                    <a:blip r:embed="rId8" cstate="print"/>
                    <a:stretch>
                      <a:fillRect/>
                    </a:stretch>
                  </pic:blipFill>
                  <pic:spPr>
                    <a:xfrm>
                      <a:off x="0" y="0"/>
                      <a:ext cx="3173072" cy="3041204"/>
                    </a:xfrm>
                    <a:prstGeom prst="rect">
                      <a:avLst/>
                    </a:prstGeom>
                  </pic:spPr>
                </pic:pic>
              </a:graphicData>
            </a:graphic>
          </wp:inline>
        </w:drawing>
      </w:r>
    </w:p>
    <w:p w:rsidR="00DE2617" w:rsidRDefault="00DE2617">
      <w:pPr>
        <w:rPr>
          <w:rFonts w:ascii="Times New Roman" w:hAnsi="Times New Roman" w:cs="Times New Roman"/>
          <w:sz w:val="24"/>
          <w:szCs w:val="24"/>
        </w:rPr>
      </w:pPr>
      <w:r>
        <w:rPr>
          <w:rFonts w:ascii="Times New Roman" w:hAnsi="Times New Roman" w:cs="Times New Roman"/>
          <w:sz w:val="24"/>
          <w:szCs w:val="24"/>
        </w:rPr>
        <w:t>Aerial view of the tomb</w:t>
      </w:r>
    </w:p>
    <w:p w:rsidR="00022757" w:rsidRDefault="00DE261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24250" cy="2045161"/>
            <wp:effectExtent l="19050" t="0" r="0" b="0"/>
            <wp:docPr id="2" name="Picture 1" descr="ptahsheps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hshepses2-1.jpg"/>
                    <pic:cNvPicPr/>
                  </pic:nvPicPr>
                  <pic:blipFill>
                    <a:blip r:embed="rId9" cstate="print"/>
                    <a:stretch>
                      <a:fillRect/>
                    </a:stretch>
                  </pic:blipFill>
                  <pic:spPr>
                    <a:xfrm>
                      <a:off x="0" y="0"/>
                      <a:ext cx="3524250" cy="2045161"/>
                    </a:xfrm>
                    <a:prstGeom prst="rect">
                      <a:avLst/>
                    </a:prstGeom>
                  </pic:spPr>
                </pic:pic>
              </a:graphicData>
            </a:graphic>
          </wp:inline>
        </w:drawing>
      </w:r>
    </w:p>
    <w:p w:rsidR="00DE2617" w:rsidRDefault="00DE2617">
      <w:pPr>
        <w:rPr>
          <w:rFonts w:ascii="Times New Roman" w:hAnsi="Times New Roman" w:cs="Times New Roman"/>
          <w:sz w:val="24"/>
          <w:szCs w:val="24"/>
        </w:rPr>
      </w:pPr>
      <w:r>
        <w:rPr>
          <w:rFonts w:ascii="Times New Roman" w:hAnsi="Times New Roman" w:cs="Times New Roman"/>
          <w:sz w:val="24"/>
          <w:szCs w:val="24"/>
        </w:rPr>
        <w:t>Tomb and its proximity to 5</w:t>
      </w:r>
      <w:r w:rsidRPr="00DE2617">
        <w:rPr>
          <w:rFonts w:ascii="Times New Roman" w:hAnsi="Times New Roman" w:cs="Times New Roman"/>
          <w:sz w:val="24"/>
          <w:szCs w:val="24"/>
          <w:vertAlign w:val="superscript"/>
        </w:rPr>
        <w:t>th</w:t>
      </w:r>
      <w:r>
        <w:rPr>
          <w:rFonts w:ascii="Times New Roman" w:hAnsi="Times New Roman" w:cs="Times New Roman"/>
          <w:sz w:val="24"/>
          <w:szCs w:val="24"/>
        </w:rPr>
        <w:t xml:space="preserve"> dynasty royal pyramids at </w:t>
      </w:r>
      <w:proofErr w:type="spellStart"/>
      <w:r>
        <w:rPr>
          <w:rFonts w:ascii="Times New Roman" w:hAnsi="Times New Roman" w:cs="Times New Roman"/>
          <w:sz w:val="24"/>
          <w:szCs w:val="24"/>
        </w:rPr>
        <w:t>Abusir</w:t>
      </w:r>
      <w:proofErr w:type="spellEnd"/>
    </w:p>
    <w:p w:rsidR="00DE2617" w:rsidRDefault="0085032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14625" cy="3810000"/>
            <wp:effectExtent l="19050" t="0" r="9525" b="0"/>
            <wp:docPr id="3" name="Picture 2" descr="ptahsheps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hshepses13.jpg"/>
                    <pic:cNvPicPr/>
                  </pic:nvPicPr>
                  <pic:blipFill>
                    <a:blip r:embed="rId10" cstate="print"/>
                    <a:stretch>
                      <a:fillRect/>
                    </a:stretch>
                  </pic:blipFill>
                  <pic:spPr>
                    <a:xfrm>
                      <a:off x="0" y="0"/>
                      <a:ext cx="2714625" cy="3810000"/>
                    </a:xfrm>
                    <a:prstGeom prst="rect">
                      <a:avLst/>
                    </a:prstGeom>
                  </pic:spPr>
                </pic:pic>
              </a:graphicData>
            </a:graphic>
          </wp:inline>
        </w:drawing>
      </w:r>
    </w:p>
    <w:p w:rsidR="0085032A" w:rsidRDefault="0085032A">
      <w:pPr>
        <w:rPr>
          <w:rFonts w:ascii="Times New Roman" w:hAnsi="Times New Roman" w:cs="Times New Roman"/>
          <w:sz w:val="24"/>
          <w:szCs w:val="24"/>
        </w:rPr>
      </w:pPr>
      <w:r>
        <w:rPr>
          <w:rFonts w:ascii="Times New Roman" w:hAnsi="Times New Roman" w:cs="Times New Roman"/>
          <w:sz w:val="24"/>
          <w:szCs w:val="24"/>
        </w:rPr>
        <w:t>Plan of the tomb</w:t>
      </w:r>
    </w:p>
    <w:p w:rsidR="0085032A" w:rsidRDefault="0085032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52379" cy="3286125"/>
            <wp:effectExtent l="19050" t="0" r="371" b="0"/>
            <wp:docPr id="4" name="Picture 3" descr="untitledptahs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tahsons.bmp"/>
                    <pic:cNvPicPr/>
                  </pic:nvPicPr>
                  <pic:blipFill>
                    <a:blip r:embed="rId11" cstate="print"/>
                    <a:stretch>
                      <a:fillRect/>
                    </a:stretch>
                  </pic:blipFill>
                  <pic:spPr>
                    <a:xfrm>
                      <a:off x="0" y="0"/>
                      <a:ext cx="2952011" cy="3285715"/>
                    </a:xfrm>
                    <a:prstGeom prst="rect">
                      <a:avLst/>
                    </a:prstGeom>
                  </pic:spPr>
                </pic:pic>
              </a:graphicData>
            </a:graphic>
          </wp:inline>
        </w:drawing>
      </w:r>
    </w:p>
    <w:p w:rsidR="0085032A" w:rsidRDefault="0085032A">
      <w:pPr>
        <w:rPr>
          <w:rFonts w:ascii="Times New Roman" w:hAnsi="Times New Roman" w:cs="Times New Roman"/>
          <w:sz w:val="24"/>
          <w:szCs w:val="24"/>
        </w:rPr>
      </w:pPr>
      <w:r>
        <w:rPr>
          <w:rFonts w:ascii="Times New Roman" w:hAnsi="Times New Roman" w:cs="Times New Roman"/>
          <w:sz w:val="24"/>
          <w:szCs w:val="24"/>
        </w:rPr>
        <w:t xml:space="preserve">Some of the reliefs, depicting </w:t>
      </w:r>
      <w:proofErr w:type="spellStart"/>
      <w:r>
        <w:rPr>
          <w:rFonts w:ascii="Times New Roman" w:hAnsi="Times New Roman" w:cs="Times New Roman"/>
          <w:sz w:val="24"/>
          <w:szCs w:val="24"/>
        </w:rPr>
        <w:t>Ptahshepses</w:t>
      </w:r>
      <w:proofErr w:type="spellEnd"/>
      <w:r>
        <w:rPr>
          <w:rFonts w:ascii="Times New Roman" w:hAnsi="Times New Roman" w:cs="Times New Roman"/>
          <w:sz w:val="24"/>
          <w:szCs w:val="24"/>
        </w:rPr>
        <w:t>’ sons</w:t>
      </w:r>
    </w:p>
    <w:p w:rsidR="0085032A" w:rsidRDefault="0085032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14750" cy="2400300"/>
            <wp:effectExtent l="19050" t="0" r="0" b="0"/>
            <wp:docPr id="5" name="Picture 4" descr="ptahsheps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hshepses14.jpg"/>
                    <pic:cNvPicPr/>
                  </pic:nvPicPr>
                  <pic:blipFill>
                    <a:blip r:embed="rId12" cstate="print"/>
                    <a:stretch>
                      <a:fillRect/>
                    </a:stretch>
                  </pic:blipFill>
                  <pic:spPr>
                    <a:xfrm>
                      <a:off x="0" y="0"/>
                      <a:ext cx="3714750" cy="2400300"/>
                    </a:xfrm>
                    <a:prstGeom prst="rect">
                      <a:avLst/>
                    </a:prstGeom>
                  </pic:spPr>
                </pic:pic>
              </a:graphicData>
            </a:graphic>
          </wp:inline>
        </w:drawing>
      </w:r>
    </w:p>
    <w:p w:rsidR="0085032A" w:rsidRDefault="0085032A">
      <w:pPr>
        <w:rPr>
          <w:rFonts w:ascii="Times New Roman" w:hAnsi="Times New Roman" w:cs="Times New Roman"/>
          <w:sz w:val="24"/>
          <w:szCs w:val="24"/>
        </w:rPr>
      </w:pPr>
      <w:r>
        <w:rPr>
          <w:rFonts w:ascii="Times New Roman" w:hAnsi="Times New Roman" w:cs="Times New Roman"/>
          <w:sz w:val="24"/>
          <w:szCs w:val="24"/>
        </w:rPr>
        <w:t xml:space="preserve">Relief depicting the creation of a statue of </w:t>
      </w:r>
      <w:proofErr w:type="spellStart"/>
      <w:r>
        <w:rPr>
          <w:rFonts w:ascii="Times New Roman" w:hAnsi="Times New Roman" w:cs="Times New Roman"/>
          <w:sz w:val="24"/>
          <w:szCs w:val="24"/>
        </w:rPr>
        <w:t>Ptahshepses</w:t>
      </w:r>
      <w:proofErr w:type="spellEnd"/>
    </w:p>
    <w:p w:rsidR="00C27A4E" w:rsidRDefault="00C27A4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152650" cy="3686175"/>
            <wp:effectExtent l="19050" t="0" r="0" b="0"/>
            <wp:docPr id="6" name="Picture 5" descr="ptahsheps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hshepses10.jpg"/>
                    <pic:cNvPicPr/>
                  </pic:nvPicPr>
                  <pic:blipFill>
                    <a:blip r:embed="rId13" cstate="print"/>
                    <a:stretch>
                      <a:fillRect/>
                    </a:stretch>
                  </pic:blipFill>
                  <pic:spPr>
                    <a:xfrm>
                      <a:off x="0" y="0"/>
                      <a:ext cx="2152650" cy="3686175"/>
                    </a:xfrm>
                    <a:prstGeom prst="rect">
                      <a:avLst/>
                    </a:prstGeom>
                  </pic:spPr>
                </pic:pic>
              </a:graphicData>
            </a:graphic>
          </wp:inline>
        </w:drawing>
      </w:r>
    </w:p>
    <w:p w:rsidR="00C27A4E" w:rsidRDefault="00C27A4E">
      <w:pPr>
        <w:rPr>
          <w:rFonts w:ascii="Times New Roman" w:hAnsi="Times New Roman" w:cs="Times New Roman"/>
          <w:sz w:val="24"/>
          <w:szCs w:val="24"/>
        </w:rPr>
      </w:pPr>
      <w:proofErr w:type="spellStart"/>
      <w:r>
        <w:rPr>
          <w:rFonts w:ascii="Times New Roman" w:hAnsi="Times New Roman" w:cs="Times New Roman"/>
          <w:sz w:val="24"/>
          <w:szCs w:val="24"/>
        </w:rPr>
        <w:t>Ptahshepses</w:t>
      </w:r>
      <w:proofErr w:type="spellEnd"/>
      <w:r>
        <w:rPr>
          <w:rFonts w:ascii="Times New Roman" w:hAnsi="Times New Roman" w:cs="Times New Roman"/>
          <w:sz w:val="24"/>
          <w:szCs w:val="24"/>
        </w:rPr>
        <w:t xml:space="preserve"> on a column relief</w:t>
      </w:r>
    </w:p>
    <w:p w:rsidR="00D363C6" w:rsidRDefault="00260F2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73500" cy="2905125"/>
            <wp:effectExtent l="19050" t="0" r="0" b="0"/>
            <wp:docPr id="7" name="Picture 6" descr="mastaba_ptahsheps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aba_ptahshepses15.jpg"/>
                    <pic:cNvPicPr/>
                  </pic:nvPicPr>
                  <pic:blipFill>
                    <a:blip r:embed="rId14" cstate="print"/>
                    <a:stretch>
                      <a:fillRect/>
                    </a:stretch>
                  </pic:blipFill>
                  <pic:spPr>
                    <a:xfrm>
                      <a:off x="0" y="0"/>
                      <a:ext cx="3873500" cy="2905125"/>
                    </a:xfrm>
                    <a:prstGeom prst="rect">
                      <a:avLst/>
                    </a:prstGeom>
                  </pic:spPr>
                </pic:pic>
              </a:graphicData>
            </a:graphic>
          </wp:inline>
        </w:drawing>
      </w:r>
    </w:p>
    <w:p w:rsidR="00260F2F" w:rsidRDefault="00260F2F">
      <w:pPr>
        <w:rPr>
          <w:rFonts w:ascii="Times New Roman" w:hAnsi="Times New Roman" w:cs="Times New Roman"/>
          <w:sz w:val="24"/>
          <w:szCs w:val="24"/>
        </w:rPr>
      </w:pPr>
      <w:r>
        <w:rPr>
          <w:rFonts w:ascii="Times New Roman" w:hAnsi="Times New Roman" w:cs="Times New Roman"/>
          <w:sz w:val="24"/>
          <w:szCs w:val="24"/>
        </w:rPr>
        <w:t>The sarcophagus</w:t>
      </w:r>
    </w:p>
    <w:p w:rsidR="00260F2F" w:rsidRDefault="00260F2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33800" cy="2800350"/>
            <wp:effectExtent l="19050" t="0" r="0" b="0"/>
            <wp:docPr id="8" name="Picture 7" descr="ptahfalsedo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hfalsedoor.bmp"/>
                    <pic:cNvPicPr/>
                  </pic:nvPicPr>
                  <pic:blipFill>
                    <a:blip r:embed="rId15" cstate="print"/>
                    <a:stretch>
                      <a:fillRect/>
                    </a:stretch>
                  </pic:blipFill>
                  <pic:spPr>
                    <a:xfrm>
                      <a:off x="0" y="0"/>
                      <a:ext cx="3733334" cy="2800000"/>
                    </a:xfrm>
                    <a:prstGeom prst="rect">
                      <a:avLst/>
                    </a:prstGeom>
                  </pic:spPr>
                </pic:pic>
              </a:graphicData>
            </a:graphic>
          </wp:inline>
        </w:drawing>
      </w:r>
    </w:p>
    <w:p w:rsidR="00260F2F" w:rsidRDefault="00260F2F">
      <w:pPr>
        <w:rPr>
          <w:rFonts w:ascii="Times New Roman" w:hAnsi="Times New Roman" w:cs="Times New Roman"/>
          <w:sz w:val="24"/>
          <w:szCs w:val="24"/>
        </w:rPr>
      </w:pPr>
      <w:proofErr w:type="spellStart"/>
      <w:r>
        <w:rPr>
          <w:rFonts w:ascii="Times New Roman" w:hAnsi="Times New Roman" w:cs="Times New Roman"/>
          <w:sz w:val="24"/>
          <w:szCs w:val="24"/>
        </w:rPr>
        <w:t>Ptahshepses</w:t>
      </w:r>
      <w:proofErr w:type="spellEnd"/>
      <w:r>
        <w:rPr>
          <w:rFonts w:ascii="Times New Roman" w:hAnsi="Times New Roman" w:cs="Times New Roman"/>
          <w:sz w:val="24"/>
          <w:szCs w:val="24"/>
        </w:rPr>
        <w:t>’ false door</w:t>
      </w:r>
    </w:p>
    <w:p w:rsidR="00260F2F" w:rsidRDefault="00792F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71900" cy="2828925"/>
            <wp:effectExtent l="19050" t="0" r="0" b="0"/>
            <wp:docPr id="9" name="Picture 8" descr="boatpitspta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pitsptah.bmp"/>
                    <pic:cNvPicPr/>
                  </pic:nvPicPr>
                  <pic:blipFill>
                    <a:blip r:embed="rId16" cstate="print"/>
                    <a:stretch>
                      <a:fillRect/>
                    </a:stretch>
                  </pic:blipFill>
                  <pic:spPr>
                    <a:xfrm>
                      <a:off x="0" y="0"/>
                      <a:ext cx="3771429" cy="2828572"/>
                    </a:xfrm>
                    <a:prstGeom prst="rect">
                      <a:avLst/>
                    </a:prstGeom>
                  </pic:spPr>
                </pic:pic>
              </a:graphicData>
            </a:graphic>
          </wp:inline>
        </w:drawing>
      </w:r>
    </w:p>
    <w:p w:rsidR="00792F0E" w:rsidRDefault="00792F0E">
      <w:pPr>
        <w:rPr>
          <w:rFonts w:ascii="Times New Roman" w:hAnsi="Times New Roman" w:cs="Times New Roman"/>
          <w:sz w:val="24"/>
          <w:szCs w:val="24"/>
        </w:rPr>
      </w:pPr>
      <w:r>
        <w:rPr>
          <w:rFonts w:ascii="Times New Roman" w:hAnsi="Times New Roman" w:cs="Times New Roman"/>
          <w:sz w:val="24"/>
          <w:szCs w:val="24"/>
        </w:rPr>
        <w:t>The boat pit</w:t>
      </w:r>
    </w:p>
    <w:p w:rsidR="00792F0E" w:rsidRDefault="00792F0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38575" cy="2878931"/>
            <wp:effectExtent l="19050" t="0" r="9525" b="0"/>
            <wp:docPr id="10" name="Picture 9" descr="mastaba_ptahsheps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aba_ptahshepses04.jpg"/>
                    <pic:cNvPicPr/>
                  </pic:nvPicPr>
                  <pic:blipFill>
                    <a:blip r:embed="rId17" cstate="print"/>
                    <a:stretch>
                      <a:fillRect/>
                    </a:stretch>
                  </pic:blipFill>
                  <pic:spPr>
                    <a:xfrm>
                      <a:off x="0" y="0"/>
                      <a:ext cx="3838575" cy="2878931"/>
                    </a:xfrm>
                    <a:prstGeom prst="rect">
                      <a:avLst/>
                    </a:prstGeom>
                  </pic:spPr>
                </pic:pic>
              </a:graphicData>
            </a:graphic>
          </wp:inline>
        </w:drawing>
      </w:r>
    </w:p>
    <w:p w:rsidR="00792F0E" w:rsidRDefault="00792F0E">
      <w:pPr>
        <w:rPr>
          <w:rFonts w:ascii="Times New Roman" w:hAnsi="Times New Roman" w:cs="Times New Roman"/>
          <w:sz w:val="24"/>
          <w:szCs w:val="24"/>
        </w:rPr>
      </w:pPr>
      <w:r>
        <w:rPr>
          <w:rFonts w:ascii="Times New Roman" w:hAnsi="Times New Roman" w:cs="Times New Roman"/>
          <w:sz w:val="24"/>
          <w:szCs w:val="24"/>
        </w:rPr>
        <w:t>The reconstructed façade</w:t>
      </w:r>
      <w:r w:rsidR="0090657F">
        <w:rPr>
          <w:rFonts w:ascii="Times New Roman" w:hAnsi="Times New Roman" w:cs="Times New Roman"/>
          <w:sz w:val="24"/>
          <w:szCs w:val="24"/>
        </w:rPr>
        <w:t xml:space="preserve"> with lotus pillars</w:t>
      </w:r>
    </w:p>
    <w:p w:rsidR="00C7581C" w:rsidRDefault="00C7581C">
      <w:pPr>
        <w:rPr>
          <w:rFonts w:ascii="Times New Roman" w:hAnsi="Times New Roman" w:cs="Times New Roman"/>
          <w:sz w:val="24"/>
          <w:szCs w:val="24"/>
        </w:rPr>
      </w:pPr>
    </w:p>
    <w:p w:rsidR="00C7581C" w:rsidRDefault="00C7581C">
      <w:pPr>
        <w:rPr>
          <w:rFonts w:ascii="Times New Roman" w:hAnsi="Times New Roman" w:cs="Times New Roman"/>
          <w:sz w:val="24"/>
          <w:szCs w:val="24"/>
        </w:rPr>
      </w:pPr>
    </w:p>
    <w:p w:rsidR="00792F0E" w:rsidRPr="00442871" w:rsidRDefault="00792F0E">
      <w:pPr>
        <w:rPr>
          <w:rFonts w:ascii="Times New Roman" w:hAnsi="Times New Roman" w:cs="Times New Roman"/>
          <w:sz w:val="24"/>
          <w:szCs w:val="24"/>
        </w:rPr>
      </w:pPr>
    </w:p>
    <w:sectPr w:rsidR="00792F0E" w:rsidRPr="00442871" w:rsidSect="000D64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2871"/>
    <w:rsid w:val="000C1CA4"/>
    <w:rsid w:val="000D6439"/>
    <w:rsid w:val="00114956"/>
    <w:rsid w:val="001E051C"/>
    <w:rsid w:val="002478DA"/>
    <w:rsid w:val="00260F2F"/>
    <w:rsid w:val="002B6D98"/>
    <w:rsid w:val="003C7AD8"/>
    <w:rsid w:val="00442871"/>
    <w:rsid w:val="005162B0"/>
    <w:rsid w:val="0054421D"/>
    <w:rsid w:val="005943E2"/>
    <w:rsid w:val="005C73E3"/>
    <w:rsid w:val="00683986"/>
    <w:rsid w:val="007745B1"/>
    <w:rsid w:val="007772A8"/>
    <w:rsid w:val="007923C8"/>
    <w:rsid w:val="00792F0E"/>
    <w:rsid w:val="00804646"/>
    <w:rsid w:val="0085032A"/>
    <w:rsid w:val="008725AC"/>
    <w:rsid w:val="008C0B09"/>
    <w:rsid w:val="0090657F"/>
    <w:rsid w:val="009D7728"/>
    <w:rsid w:val="00A2540D"/>
    <w:rsid w:val="00AC2696"/>
    <w:rsid w:val="00AD136E"/>
    <w:rsid w:val="00C27A4E"/>
    <w:rsid w:val="00C7581C"/>
    <w:rsid w:val="00CE56DD"/>
    <w:rsid w:val="00D363C6"/>
    <w:rsid w:val="00D37C1B"/>
    <w:rsid w:val="00DC56CD"/>
    <w:rsid w:val="00DE2617"/>
    <w:rsid w:val="00EC3FEB"/>
    <w:rsid w:val="00EC5DA3"/>
    <w:rsid w:val="00EE12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4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617"/>
    <w:rPr>
      <w:rFonts w:ascii="Tahoma" w:hAnsi="Tahoma" w:cs="Tahoma"/>
      <w:sz w:val="16"/>
      <w:szCs w:val="16"/>
    </w:rPr>
  </w:style>
  <w:style w:type="character" w:styleId="Strong">
    <w:name w:val="Strong"/>
    <w:basedOn w:val="DefaultParagraphFont"/>
    <w:uiPriority w:val="22"/>
    <w:qFormat/>
    <w:rsid w:val="00DC56CD"/>
    <w:rPr>
      <w:b/>
      <w:bCs/>
    </w:rPr>
  </w:style>
  <w:style w:type="character" w:styleId="Hyperlink">
    <w:name w:val="Hyperlink"/>
    <w:basedOn w:val="DefaultParagraphFont"/>
    <w:uiPriority w:val="99"/>
    <w:semiHidden/>
    <w:unhideWhenUsed/>
    <w:rsid w:val="00DC56CD"/>
    <w:rPr>
      <w:strike w:val="0"/>
      <w:dstrike w:val="0"/>
      <w:color w:val="0033CC"/>
      <w:u w:val="none"/>
      <w:effect w:val="none"/>
    </w:rPr>
  </w:style>
  <w:style w:type="character" w:customStyle="1" w:styleId="briefcittitle1">
    <w:name w:val="briefcittitle1"/>
    <w:basedOn w:val="DefaultParagraphFont"/>
    <w:rsid w:val="00DC56C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josiah.brown.edu/search~S7?/Xptahshepses&amp;searchscope=7&amp;SORT=D/Xptahshepses&amp;searchscope=7&amp;SORT=D&amp;searchscope=07&amp;SUBKEY=ptahshepses/1%2C5%2C5%2CB/frameset&amp;FF=Xptahshepses&amp;searchscope=7&amp;SORT=D&amp;5%2C5%2C"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josiah.brown.edu/search~S7?/aCharv%7bu00E1%7dt%2C+Peter/acharvat+peter/-3,-1,0,B/browse" TargetMode="External"/><Relationship Id="rId11" Type="http://schemas.openxmlformats.org/officeDocument/2006/relationships/image" Target="media/image4.png"/><Relationship Id="rId5" Type="http://schemas.openxmlformats.org/officeDocument/2006/relationships/hyperlink" Target="http://josiah.brown.edu/search~S7?/aKrej%7bu010D%7d%7bu00ED%7d%2C+Jarom%7bu00ED%7dr/akrejci+jaromir/-3,-1,0,B/browse" TargetMode="Externa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9F83C-FE90-4630-8219-CA25A8FB7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8</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cp:lastModifiedBy>
  <cp:revision>36</cp:revision>
  <dcterms:created xsi:type="dcterms:W3CDTF">2011-04-05T01:03:00Z</dcterms:created>
  <dcterms:modified xsi:type="dcterms:W3CDTF">2011-04-05T05:49:00Z</dcterms:modified>
</cp:coreProperties>
</file>