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8A8" w:rsidRDefault="00E328A8" w:rsidP="00E328A8">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Susana Ortega</w:t>
      </w:r>
    </w:p>
    <w:p w:rsidR="00E328A8" w:rsidRDefault="00E328A8" w:rsidP="00E328A8">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ARCH1900</w:t>
      </w:r>
    </w:p>
    <w:p w:rsidR="00E328A8" w:rsidRDefault="00E328A8" w:rsidP="00E328A8">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Fall 2011</w:t>
      </w:r>
    </w:p>
    <w:p w:rsidR="00E328A8" w:rsidRPr="00E328A8" w:rsidRDefault="00E328A8" w:rsidP="00E328A8">
      <w:pPr>
        <w:spacing w:after="0" w:line="240" w:lineRule="auto"/>
        <w:jc w:val="center"/>
        <w:rPr>
          <w:rFonts w:ascii="Times New Roman" w:eastAsia="Times New Roman" w:hAnsi="Times New Roman" w:cs="Times New Roman"/>
          <w:sz w:val="24"/>
          <w:szCs w:val="24"/>
        </w:rPr>
      </w:pPr>
      <w:r w:rsidRPr="00E328A8">
        <w:rPr>
          <w:rFonts w:ascii="Times New Roman" w:eastAsia="Times New Roman" w:hAnsi="Times New Roman" w:cs="Times New Roman"/>
          <w:sz w:val="24"/>
          <w:szCs w:val="24"/>
        </w:rPr>
        <w:t>Response Five</w:t>
      </w:r>
      <w:r>
        <w:rPr>
          <w:rFonts w:ascii="Times New Roman" w:eastAsia="Times New Roman" w:hAnsi="Times New Roman" w:cs="Times New Roman"/>
          <w:sz w:val="24"/>
          <w:szCs w:val="24"/>
        </w:rPr>
        <w:t>:</w:t>
      </w:r>
    </w:p>
    <w:p w:rsidR="00E328A8" w:rsidRDefault="00E328A8" w:rsidP="00E328A8">
      <w:pPr>
        <w:pStyle w:val="NoSpacing"/>
        <w:spacing w:line="480" w:lineRule="auto"/>
        <w:jc w:val="center"/>
        <w:rPr>
          <w:rFonts w:ascii="Times New Roman" w:hAnsi="Times New Roman" w:cs="Times New Roman"/>
          <w:sz w:val="24"/>
          <w:szCs w:val="24"/>
        </w:rPr>
      </w:pPr>
    </w:p>
    <w:p w:rsidR="00BC0F43" w:rsidRDefault="00571880" w:rsidP="00E328A8">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this week’s readings, we see how the three articles </w:t>
      </w:r>
      <w:r w:rsidR="005C334A">
        <w:rPr>
          <w:rFonts w:ascii="Times New Roman" w:hAnsi="Times New Roman" w:cs="Times New Roman"/>
          <w:sz w:val="24"/>
          <w:szCs w:val="24"/>
        </w:rPr>
        <w:t>discuss</w:t>
      </w:r>
      <w:r>
        <w:rPr>
          <w:rFonts w:ascii="Times New Roman" w:hAnsi="Times New Roman" w:cs="Times New Roman"/>
          <w:sz w:val="24"/>
          <w:szCs w:val="24"/>
        </w:rPr>
        <w:t xml:space="preserve"> about the</w:t>
      </w:r>
      <w:r w:rsidR="005C334A">
        <w:rPr>
          <w:rFonts w:ascii="Times New Roman" w:hAnsi="Times New Roman" w:cs="Times New Roman"/>
          <w:sz w:val="24"/>
          <w:szCs w:val="24"/>
        </w:rPr>
        <w:t xml:space="preserve"> past and </w:t>
      </w:r>
      <w:r w:rsidR="00717AA6">
        <w:rPr>
          <w:rFonts w:ascii="Times New Roman" w:hAnsi="Times New Roman" w:cs="Times New Roman"/>
          <w:sz w:val="24"/>
          <w:szCs w:val="24"/>
        </w:rPr>
        <w:t xml:space="preserve">its </w:t>
      </w:r>
      <w:r w:rsidR="005C334A">
        <w:rPr>
          <w:rFonts w:ascii="Times New Roman" w:hAnsi="Times New Roman" w:cs="Times New Roman"/>
          <w:sz w:val="24"/>
          <w:szCs w:val="24"/>
        </w:rPr>
        <w:t xml:space="preserve">heritage, </w:t>
      </w:r>
      <w:r w:rsidR="00717AA6">
        <w:rPr>
          <w:rFonts w:ascii="Times New Roman" w:hAnsi="Times New Roman" w:cs="Times New Roman"/>
          <w:sz w:val="24"/>
          <w:szCs w:val="24"/>
        </w:rPr>
        <w:t>such as the</w:t>
      </w:r>
      <w:r w:rsidR="005C334A">
        <w:rPr>
          <w:rFonts w:ascii="Times New Roman" w:hAnsi="Times New Roman" w:cs="Times New Roman"/>
          <w:sz w:val="24"/>
          <w:szCs w:val="24"/>
        </w:rPr>
        <w:t xml:space="preserve"> slavery in the Brown family or Van Cortlandt’</w:t>
      </w:r>
      <w:r w:rsidR="00717AA6">
        <w:rPr>
          <w:rFonts w:ascii="Times New Roman" w:hAnsi="Times New Roman" w:cs="Times New Roman"/>
          <w:sz w:val="24"/>
          <w:szCs w:val="24"/>
        </w:rPr>
        <w:t>s mansion or the controversy of</w:t>
      </w:r>
      <w:r w:rsidR="005C334A">
        <w:rPr>
          <w:rFonts w:ascii="Times New Roman" w:hAnsi="Times New Roman" w:cs="Times New Roman"/>
          <w:sz w:val="24"/>
          <w:szCs w:val="24"/>
        </w:rPr>
        <w:t xml:space="preserve"> the</w:t>
      </w:r>
      <w:r w:rsidR="00717AA6">
        <w:rPr>
          <w:rFonts w:ascii="Times New Roman" w:hAnsi="Times New Roman" w:cs="Times New Roman"/>
          <w:sz w:val="24"/>
          <w:szCs w:val="24"/>
        </w:rPr>
        <w:t xml:space="preserve"> human bones found in Green Point</w:t>
      </w:r>
      <w:r w:rsidR="00B01283">
        <w:rPr>
          <w:rFonts w:ascii="Times New Roman" w:hAnsi="Times New Roman" w:cs="Times New Roman"/>
          <w:sz w:val="24"/>
          <w:szCs w:val="24"/>
        </w:rPr>
        <w:t xml:space="preserve">. </w:t>
      </w:r>
      <w:r w:rsidR="00392E98">
        <w:rPr>
          <w:rFonts w:ascii="Times New Roman" w:hAnsi="Times New Roman" w:cs="Times New Roman"/>
          <w:sz w:val="24"/>
          <w:szCs w:val="24"/>
        </w:rPr>
        <w:t xml:space="preserve">As archaeologists, it is up to us to bring forth information of the past and provide this to the people. </w:t>
      </w:r>
      <w:r w:rsidR="00B01283">
        <w:rPr>
          <w:rFonts w:ascii="Times New Roman" w:hAnsi="Times New Roman" w:cs="Times New Roman"/>
          <w:sz w:val="24"/>
          <w:szCs w:val="24"/>
        </w:rPr>
        <w:t xml:space="preserve">Nick Shepherd brings us to the bigger question: who owns the past? </w:t>
      </w:r>
      <w:r w:rsidR="005A5DC6">
        <w:rPr>
          <w:rFonts w:ascii="Times New Roman" w:hAnsi="Times New Roman" w:cs="Times New Roman"/>
          <w:sz w:val="24"/>
          <w:szCs w:val="24"/>
        </w:rPr>
        <w:t>He explains how “it must f</w:t>
      </w:r>
      <w:r w:rsidR="00B01283">
        <w:rPr>
          <w:rFonts w:ascii="Times New Roman" w:hAnsi="Times New Roman" w:cs="Times New Roman"/>
          <w:sz w:val="24"/>
          <w:szCs w:val="24"/>
        </w:rPr>
        <w:t xml:space="preserve">irst </w:t>
      </w:r>
      <w:r w:rsidR="005A5DC6">
        <w:rPr>
          <w:rFonts w:ascii="Times New Roman" w:hAnsi="Times New Roman" w:cs="Times New Roman"/>
          <w:sz w:val="24"/>
          <w:szCs w:val="24"/>
        </w:rPr>
        <w:t>of all be yours to give</w:t>
      </w:r>
      <w:r w:rsidR="001718EC">
        <w:rPr>
          <w:rFonts w:ascii="Times New Roman" w:hAnsi="Times New Roman" w:cs="Times New Roman"/>
          <w:sz w:val="24"/>
          <w:szCs w:val="24"/>
        </w:rPr>
        <w:t>. In the second place, it</w:t>
      </w:r>
      <w:r w:rsidR="005A5DC6">
        <w:rPr>
          <w:rFonts w:ascii="Times New Roman" w:hAnsi="Times New Roman" w:cs="Times New Roman"/>
          <w:sz w:val="24"/>
          <w:szCs w:val="24"/>
        </w:rPr>
        <w:t xml:space="preserve"> implies a conception of ‘the people</w:t>
      </w:r>
      <w:r w:rsidR="001718EC">
        <w:rPr>
          <w:rFonts w:ascii="Times New Roman" w:hAnsi="Times New Roman" w:cs="Times New Roman"/>
          <w:sz w:val="24"/>
          <w:szCs w:val="24"/>
        </w:rPr>
        <w:t>’. In the third place, it ra</w:t>
      </w:r>
      <w:r w:rsidR="005A5DC6">
        <w:rPr>
          <w:rFonts w:ascii="Times New Roman" w:hAnsi="Times New Roman" w:cs="Times New Roman"/>
          <w:sz w:val="24"/>
          <w:szCs w:val="24"/>
        </w:rPr>
        <w:t>ises the question of the format in w</w:t>
      </w:r>
      <w:r w:rsidR="00392E98">
        <w:rPr>
          <w:rFonts w:ascii="Times New Roman" w:hAnsi="Times New Roman" w:cs="Times New Roman"/>
          <w:sz w:val="24"/>
          <w:szCs w:val="24"/>
        </w:rPr>
        <w:t>hich the past is to be returned,”</w:t>
      </w:r>
      <w:r w:rsidR="005A5DC6">
        <w:rPr>
          <w:rFonts w:ascii="Times New Roman" w:hAnsi="Times New Roman" w:cs="Times New Roman"/>
          <w:sz w:val="24"/>
          <w:szCs w:val="24"/>
        </w:rPr>
        <w:t xml:space="preserve"> (99)</w:t>
      </w:r>
      <w:r w:rsidR="00392E98">
        <w:rPr>
          <w:rFonts w:ascii="Times New Roman" w:hAnsi="Times New Roman" w:cs="Times New Roman"/>
          <w:sz w:val="24"/>
          <w:szCs w:val="24"/>
        </w:rPr>
        <w:t>.</w:t>
      </w:r>
      <w:r w:rsidR="001718EC">
        <w:rPr>
          <w:rFonts w:ascii="Times New Roman" w:hAnsi="Times New Roman" w:cs="Times New Roman"/>
          <w:sz w:val="24"/>
          <w:szCs w:val="24"/>
        </w:rPr>
        <w:t xml:space="preserve"> </w:t>
      </w:r>
      <w:r w:rsidR="002C7E17">
        <w:rPr>
          <w:rFonts w:ascii="Times New Roman" w:hAnsi="Times New Roman" w:cs="Times New Roman"/>
          <w:sz w:val="24"/>
          <w:szCs w:val="24"/>
        </w:rPr>
        <w:t>Because there are many</w:t>
      </w:r>
      <w:r w:rsidR="00392E98">
        <w:rPr>
          <w:rFonts w:ascii="Times New Roman" w:hAnsi="Times New Roman" w:cs="Times New Roman"/>
          <w:sz w:val="24"/>
          <w:szCs w:val="24"/>
        </w:rPr>
        <w:t xml:space="preserve"> explanations of the past and its heritage,</w:t>
      </w:r>
      <w:r w:rsidR="002C7E17">
        <w:rPr>
          <w:rFonts w:ascii="Times New Roman" w:hAnsi="Times New Roman" w:cs="Times New Roman"/>
          <w:sz w:val="24"/>
          <w:szCs w:val="24"/>
        </w:rPr>
        <w:t xml:space="preserve"> it is </w:t>
      </w:r>
      <w:r w:rsidR="00392E98">
        <w:rPr>
          <w:rFonts w:ascii="Times New Roman" w:hAnsi="Times New Roman" w:cs="Times New Roman"/>
          <w:sz w:val="24"/>
          <w:szCs w:val="24"/>
        </w:rPr>
        <w:t>necessary</w:t>
      </w:r>
      <w:r w:rsidR="002C7E17">
        <w:rPr>
          <w:rFonts w:ascii="Times New Roman" w:hAnsi="Times New Roman" w:cs="Times New Roman"/>
          <w:sz w:val="24"/>
          <w:szCs w:val="24"/>
        </w:rPr>
        <w:t xml:space="preserve">, though difficult, to engage with our audience. </w:t>
      </w:r>
    </w:p>
    <w:p w:rsidR="002C7E17" w:rsidRDefault="002C7E17" w:rsidP="00E328A8">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In archaeology</w:t>
      </w:r>
      <w:r w:rsidR="00392E98">
        <w:rPr>
          <w:rFonts w:ascii="Times New Roman" w:hAnsi="Times New Roman" w:cs="Times New Roman"/>
          <w:sz w:val="24"/>
          <w:szCs w:val="24"/>
        </w:rPr>
        <w:t>,</w:t>
      </w:r>
      <w:r>
        <w:rPr>
          <w:rFonts w:ascii="Times New Roman" w:hAnsi="Times New Roman" w:cs="Times New Roman"/>
          <w:sz w:val="24"/>
          <w:szCs w:val="24"/>
        </w:rPr>
        <w:t xml:space="preserve"> to understand the past we must go and investigate it first. I believe this is what the past is in terms of archaeology. It is </w:t>
      </w:r>
      <w:r w:rsidR="005A29DF">
        <w:rPr>
          <w:rFonts w:ascii="Times New Roman" w:hAnsi="Times New Roman" w:cs="Times New Roman"/>
          <w:sz w:val="24"/>
          <w:szCs w:val="24"/>
        </w:rPr>
        <w:t xml:space="preserve">something that should be researched and discovered. With this information we are able to bring </w:t>
      </w:r>
      <w:r w:rsidR="00392E98">
        <w:rPr>
          <w:rFonts w:ascii="Times New Roman" w:hAnsi="Times New Roman" w:cs="Times New Roman"/>
          <w:sz w:val="24"/>
          <w:szCs w:val="24"/>
        </w:rPr>
        <w:t xml:space="preserve">this new discovery </w:t>
      </w:r>
      <w:r w:rsidR="005A29DF">
        <w:rPr>
          <w:rFonts w:ascii="Times New Roman" w:hAnsi="Times New Roman" w:cs="Times New Roman"/>
          <w:sz w:val="24"/>
          <w:szCs w:val="24"/>
        </w:rPr>
        <w:t xml:space="preserve">forth to our present and enable a better understanding of our past. </w:t>
      </w:r>
      <w:r w:rsidR="00392E98">
        <w:rPr>
          <w:rFonts w:ascii="Times New Roman" w:hAnsi="Times New Roman" w:cs="Times New Roman"/>
          <w:sz w:val="24"/>
          <w:szCs w:val="24"/>
        </w:rPr>
        <w:t xml:space="preserve">This is similar when we </w:t>
      </w:r>
      <w:r w:rsidR="005A29DF">
        <w:rPr>
          <w:rFonts w:ascii="Times New Roman" w:hAnsi="Times New Roman" w:cs="Times New Roman"/>
          <w:sz w:val="24"/>
          <w:szCs w:val="24"/>
        </w:rPr>
        <w:t xml:space="preserve">discover about our ancestors </w:t>
      </w:r>
      <w:r w:rsidR="00E328A8">
        <w:rPr>
          <w:rFonts w:ascii="Times New Roman" w:hAnsi="Times New Roman" w:cs="Times New Roman"/>
          <w:sz w:val="24"/>
          <w:szCs w:val="24"/>
        </w:rPr>
        <w:t xml:space="preserve">and then </w:t>
      </w:r>
      <w:r w:rsidR="005A29DF">
        <w:rPr>
          <w:rFonts w:ascii="Times New Roman" w:hAnsi="Times New Roman" w:cs="Times New Roman"/>
          <w:sz w:val="24"/>
          <w:szCs w:val="24"/>
        </w:rPr>
        <w:t xml:space="preserve">we are able to understand ourselves </w:t>
      </w:r>
      <w:r w:rsidR="00E328A8">
        <w:rPr>
          <w:rFonts w:ascii="Times New Roman" w:hAnsi="Times New Roman" w:cs="Times New Roman"/>
          <w:sz w:val="24"/>
          <w:szCs w:val="24"/>
        </w:rPr>
        <w:t xml:space="preserve">and heritage </w:t>
      </w:r>
      <w:r w:rsidR="005A29DF">
        <w:rPr>
          <w:rFonts w:ascii="Times New Roman" w:hAnsi="Times New Roman" w:cs="Times New Roman"/>
          <w:sz w:val="24"/>
          <w:szCs w:val="24"/>
        </w:rPr>
        <w:t xml:space="preserve">better. Now, heritage is what gives one the rightful possession of something that </w:t>
      </w:r>
      <w:r w:rsidR="00732F8C">
        <w:rPr>
          <w:rFonts w:ascii="Times New Roman" w:hAnsi="Times New Roman" w:cs="Times New Roman"/>
          <w:sz w:val="24"/>
          <w:szCs w:val="24"/>
        </w:rPr>
        <w:t>is</w:t>
      </w:r>
      <w:r w:rsidR="005A29DF">
        <w:rPr>
          <w:rFonts w:ascii="Times New Roman" w:hAnsi="Times New Roman" w:cs="Times New Roman"/>
          <w:sz w:val="24"/>
          <w:szCs w:val="24"/>
        </w:rPr>
        <w:t xml:space="preserve"> handed down from the past. It makes one the </w:t>
      </w:r>
      <w:r w:rsidR="00732F8C">
        <w:rPr>
          <w:rFonts w:ascii="Times New Roman" w:hAnsi="Times New Roman" w:cs="Times New Roman"/>
          <w:sz w:val="24"/>
          <w:szCs w:val="24"/>
        </w:rPr>
        <w:t>legal</w:t>
      </w:r>
      <w:r w:rsidR="005A29DF">
        <w:rPr>
          <w:rFonts w:ascii="Times New Roman" w:hAnsi="Times New Roman" w:cs="Times New Roman"/>
          <w:sz w:val="24"/>
          <w:szCs w:val="24"/>
        </w:rPr>
        <w:t xml:space="preserve"> </w:t>
      </w:r>
      <w:r w:rsidR="00E328A8">
        <w:rPr>
          <w:rFonts w:ascii="Times New Roman" w:hAnsi="Times New Roman" w:cs="Times New Roman"/>
          <w:sz w:val="24"/>
          <w:szCs w:val="24"/>
        </w:rPr>
        <w:t>owner of what once belonged</w:t>
      </w:r>
      <w:r w:rsidR="005A29DF">
        <w:rPr>
          <w:rFonts w:ascii="Times New Roman" w:hAnsi="Times New Roman" w:cs="Times New Roman"/>
          <w:sz w:val="24"/>
          <w:szCs w:val="24"/>
        </w:rPr>
        <w:t xml:space="preserve"> to someone in the past.</w:t>
      </w:r>
      <w:r w:rsidR="00732F8C">
        <w:rPr>
          <w:rFonts w:ascii="Times New Roman" w:hAnsi="Times New Roman" w:cs="Times New Roman"/>
          <w:sz w:val="24"/>
          <w:szCs w:val="24"/>
        </w:rPr>
        <w:t xml:space="preserve"> This allows people to have a piece of the past existing with them during the present. </w:t>
      </w:r>
    </w:p>
    <w:p w:rsidR="00732F8C" w:rsidRDefault="00732F8C" w:rsidP="00E328A8">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Though the past and heritage seem straight forward and understood, it is actually more difficult in the real world of archaeology. Due to the many interpretations of the past, no one can </w:t>
      </w:r>
      <w:r w:rsidR="001E76AE">
        <w:rPr>
          <w:rFonts w:ascii="Times New Roman" w:hAnsi="Times New Roman" w:cs="Times New Roman"/>
          <w:sz w:val="24"/>
          <w:szCs w:val="24"/>
        </w:rPr>
        <w:t>settle</w:t>
      </w:r>
      <w:r>
        <w:rPr>
          <w:rFonts w:ascii="Times New Roman" w:hAnsi="Times New Roman" w:cs="Times New Roman"/>
          <w:sz w:val="24"/>
          <w:szCs w:val="24"/>
        </w:rPr>
        <w:t xml:space="preserve"> to one </w:t>
      </w:r>
      <w:r w:rsidR="00E328A8">
        <w:rPr>
          <w:rFonts w:ascii="Times New Roman" w:hAnsi="Times New Roman" w:cs="Times New Roman"/>
          <w:sz w:val="24"/>
          <w:szCs w:val="24"/>
        </w:rPr>
        <w:t xml:space="preserve">linear </w:t>
      </w:r>
      <w:r>
        <w:rPr>
          <w:rFonts w:ascii="Times New Roman" w:hAnsi="Times New Roman" w:cs="Times New Roman"/>
          <w:sz w:val="24"/>
          <w:szCs w:val="24"/>
        </w:rPr>
        <w:t xml:space="preserve">conclusion </w:t>
      </w:r>
      <w:r w:rsidR="001E76AE">
        <w:rPr>
          <w:rFonts w:ascii="Times New Roman" w:hAnsi="Times New Roman" w:cs="Times New Roman"/>
          <w:sz w:val="24"/>
          <w:szCs w:val="24"/>
        </w:rPr>
        <w:t>that explains</w:t>
      </w:r>
      <w:r>
        <w:rPr>
          <w:rFonts w:ascii="Times New Roman" w:hAnsi="Times New Roman" w:cs="Times New Roman"/>
          <w:sz w:val="24"/>
          <w:szCs w:val="24"/>
        </w:rPr>
        <w:t xml:space="preserve"> our past. This causes </w:t>
      </w:r>
      <w:r w:rsidR="001E76AE">
        <w:rPr>
          <w:rFonts w:ascii="Times New Roman" w:hAnsi="Times New Roman" w:cs="Times New Roman"/>
          <w:sz w:val="24"/>
          <w:szCs w:val="24"/>
        </w:rPr>
        <w:t xml:space="preserve">people or the audience to take </w:t>
      </w:r>
      <w:r w:rsidR="001E76AE">
        <w:rPr>
          <w:rFonts w:ascii="Times New Roman" w:hAnsi="Times New Roman" w:cs="Times New Roman"/>
          <w:sz w:val="24"/>
          <w:szCs w:val="24"/>
        </w:rPr>
        <w:lastRenderedPageBreak/>
        <w:t>sides by what is most convenient to them. This is the problem in why there are many perspectives of the past, and it only leaves the past even more dark and confusing as it was first discovered. Heritage is also challenging</w:t>
      </w:r>
      <w:r w:rsidR="00DE65E6">
        <w:rPr>
          <w:rFonts w:ascii="Times New Roman" w:hAnsi="Times New Roman" w:cs="Times New Roman"/>
          <w:sz w:val="24"/>
          <w:szCs w:val="24"/>
        </w:rPr>
        <w:t>, especially when something has been discovered from hundreds of years ago. Now the question is who owns this past? Does it belong to the archaeologist who found it and can continue to research for a better understanding? Or does it belong to the people of the area and have the right to decide what to do with it? This is where the problem of ownership of the past enters.</w:t>
      </w:r>
    </w:p>
    <w:p w:rsidR="00DE65E6" w:rsidRDefault="00DE65E6" w:rsidP="00E328A8">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So, through publication conflicting ideas of the past and of heritage does influence on the way we engage with our audiences. </w:t>
      </w:r>
      <w:r w:rsidR="00C61A1C">
        <w:rPr>
          <w:rFonts w:ascii="Times New Roman" w:hAnsi="Times New Roman" w:cs="Times New Roman"/>
          <w:sz w:val="24"/>
          <w:szCs w:val="24"/>
        </w:rPr>
        <w:t>These influences can be seen through this week’s readings. For one</w:t>
      </w:r>
      <w:r w:rsidR="00E328A8">
        <w:rPr>
          <w:rFonts w:ascii="Times New Roman" w:hAnsi="Times New Roman" w:cs="Times New Roman"/>
          <w:sz w:val="24"/>
          <w:szCs w:val="24"/>
        </w:rPr>
        <w:t>,</w:t>
      </w:r>
      <w:r w:rsidR="00C61A1C">
        <w:rPr>
          <w:rFonts w:ascii="Times New Roman" w:hAnsi="Times New Roman" w:cs="Times New Roman"/>
          <w:sz w:val="24"/>
          <w:szCs w:val="24"/>
        </w:rPr>
        <w:t xml:space="preserve"> there are so many interpretations of the past and so different conclusions </w:t>
      </w:r>
      <w:r w:rsidR="00E328A8">
        <w:rPr>
          <w:rFonts w:ascii="Times New Roman" w:hAnsi="Times New Roman" w:cs="Times New Roman"/>
          <w:sz w:val="24"/>
          <w:szCs w:val="24"/>
        </w:rPr>
        <w:t xml:space="preserve">that </w:t>
      </w:r>
      <w:r w:rsidR="00C61A1C">
        <w:rPr>
          <w:rFonts w:ascii="Times New Roman" w:hAnsi="Times New Roman" w:cs="Times New Roman"/>
          <w:sz w:val="24"/>
          <w:szCs w:val="24"/>
        </w:rPr>
        <w:t xml:space="preserve">are made. </w:t>
      </w:r>
      <w:r w:rsidR="00E328A8">
        <w:rPr>
          <w:rFonts w:ascii="Times New Roman" w:hAnsi="Times New Roman" w:cs="Times New Roman"/>
          <w:sz w:val="24"/>
          <w:szCs w:val="24"/>
        </w:rPr>
        <w:t>For example,</w:t>
      </w:r>
      <w:r w:rsidR="00C61A1C">
        <w:rPr>
          <w:rFonts w:ascii="Times New Roman" w:hAnsi="Times New Roman" w:cs="Times New Roman"/>
          <w:sz w:val="24"/>
          <w:szCs w:val="24"/>
        </w:rPr>
        <w:t xml:space="preserve"> Banker and Winter’s article shows how they used the Van Cortlandt mansion to understand New York’s enslaved plantation workers. Now, audience is left to decide whether they accept this explanation or think of it as vague because </w:t>
      </w:r>
      <w:r w:rsidR="00E328A8">
        <w:rPr>
          <w:rFonts w:ascii="Times New Roman" w:hAnsi="Times New Roman" w:cs="Times New Roman"/>
          <w:sz w:val="24"/>
          <w:szCs w:val="24"/>
        </w:rPr>
        <w:t>the authors</w:t>
      </w:r>
      <w:r w:rsidR="00C61A1C">
        <w:rPr>
          <w:rFonts w:ascii="Times New Roman" w:hAnsi="Times New Roman" w:cs="Times New Roman"/>
          <w:sz w:val="24"/>
          <w:szCs w:val="24"/>
        </w:rPr>
        <w:t xml:space="preserve"> use this one mansion to explain a general case. </w:t>
      </w:r>
      <w:r w:rsidR="00BB1F31">
        <w:rPr>
          <w:rFonts w:ascii="Times New Roman" w:hAnsi="Times New Roman" w:cs="Times New Roman"/>
          <w:sz w:val="24"/>
          <w:szCs w:val="24"/>
        </w:rPr>
        <w:t>Shepherd’s article shows the conflicting issue of ownership between the rescue archaeologists and the people of Cape Town, South Africa. Though this article demonstrates both si</w:t>
      </w:r>
      <w:r w:rsidR="00E328A8">
        <w:rPr>
          <w:rFonts w:ascii="Times New Roman" w:hAnsi="Times New Roman" w:cs="Times New Roman"/>
          <w:sz w:val="24"/>
          <w:szCs w:val="24"/>
        </w:rPr>
        <w:t>des, it seemed to me the author is</w:t>
      </w:r>
      <w:r w:rsidR="00BB1F31">
        <w:rPr>
          <w:rFonts w:ascii="Times New Roman" w:hAnsi="Times New Roman" w:cs="Times New Roman"/>
          <w:sz w:val="24"/>
          <w:szCs w:val="24"/>
        </w:rPr>
        <w:t xml:space="preserve"> leading the audience toward the people of Cape Town. Here, we see how publications do not only allow the audience to decide sides but persuade them as well. </w:t>
      </w:r>
      <w:r w:rsidR="00D53292">
        <w:rPr>
          <w:rFonts w:ascii="Times New Roman" w:hAnsi="Times New Roman" w:cs="Times New Roman"/>
          <w:sz w:val="24"/>
          <w:szCs w:val="24"/>
        </w:rPr>
        <w:t xml:space="preserve">In </w:t>
      </w:r>
      <w:r w:rsidR="00D53292" w:rsidRPr="00D53292">
        <w:rPr>
          <w:rFonts w:ascii="Times New Roman" w:hAnsi="Times New Roman" w:cs="Times New Roman"/>
          <w:i/>
          <w:sz w:val="24"/>
          <w:szCs w:val="24"/>
        </w:rPr>
        <w:t>Slavery and Justice</w:t>
      </w:r>
      <w:r w:rsidR="00D53292">
        <w:rPr>
          <w:rFonts w:ascii="Times New Roman" w:hAnsi="Times New Roman" w:cs="Times New Roman"/>
          <w:i/>
          <w:sz w:val="24"/>
          <w:szCs w:val="24"/>
        </w:rPr>
        <w:t xml:space="preserve">, </w:t>
      </w:r>
      <w:r w:rsidR="00D53292">
        <w:rPr>
          <w:rFonts w:ascii="Times New Roman" w:hAnsi="Times New Roman" w:cs="Times New Roman"/>
          <w:sz w:val="24"/>
          <w:szCs w:val="24"/>
        </w:rPr>
        <w:t xml:space="preserve">it explains the controversy of pro-slavery and anti-slavery between the Brown family and </w:t>
      </w:r>
      <w:r w:rsidR="00E328A8">
        <w:rPr>
          <w:rFonts w:ascii="Times New Roman" w:hAnsi="Times New Roman" w:cs="Times New Roman"/>
          <w:sz w:val="24"/>
          <w:szCs w:val="24"/>
        </w:rPr>
        <w:t xml:space="preserve">the </w:t>
      </w:r>
      <w:r w:rsidR="00D53292">
        <w:rPr>
          <w:rFonts w:ascii="Times New Roman" w:hAnsi="Times New Roman" w:cs="Times New Roman"/>
          <w:sz w:val="24"/>
          <w:szCs w:val="24"/>
        </w:rPr>
        <w:t xml:space="preserve">students from Brown University. The debates of slavery from both sides are explained in the article. It is also interesting to see how in the end </w:t>
      </w:r>
      <w:r w:rsidR="00E328A8">
        <w:rPr>
          <w:rFonts w:ascii="Times New Roman" w:hAnsi="Times New Roman" w:cs="Times New Roman"/>
          <w:sz w:val="24"/>
          <w:szCs w:val="24"/>
        </w:rPr>
        <w:t xml:space="preserve">of the article </w:t>
      </w:r>
      <w:r w:rsidR="00D53292">
        <w:rPr>
          <w:rFonts w:ascii="Times New Roman" w:hAnsi="Times New Roman" w:cs="Times New Roman"/>
          <w:sz w:val="24"/>
          <w:szCs w:val="24"/>
        </w:rPr>
        <w:t xml:space="preserve">it explains how the students who fought in the Confederacy are forgotten while those of the Union Army are honored and remembered. This can be used as an example of how </w:t>
      </w:r>
      <w:r w:rsidR="00D53292">
        <w:rPr>
          <w:rFonts w:ascii="Times New Roman" w:hAnsi="Times New Roman" w:cs="Times New Roman"/>
          <w:sz w:val="24"/>
          <w:szCs w:val="24"/>
        </w:rPr>
        <w:lastRenderedPageBreak/>
        <w:t xml:space="preserve">publications can agree on one side, in this case anti-slavery, and not mention the opposing information to </w:t>
      </w:r>
      <w:r w:rsidR="00E328A8">
        <w:rPr>
          <w:rFonts w:ascii="Times New Roman" w:hAnsi="Times New Roman" w:cs="Times New Roman"/>
          <w:sz w:val="24"/>
          <w:szCs w:val="24"/>
        </w:rPr>
        <w:t xml:space="preserve">the </w:t>
      </w:r>
      <w:r w:rsidR="00D53292">
        <w:rPr>
          <w:rFonts w:ascii="Times New Roman" w:hAnsi="Times New Roman" w:cs="Times New Roman"/>
          <w:sz w:val="24"/>
          <w:szCs w:val="24"/>
        </w:rPr>
        <w:t>audience, which leads the audience unaware an</w:t>
      </w:r>
      <w:r w:rsidR="00717AA6">
        <w:rPr>
          <w:rFonts w:ascii="Times New Roman" w:hAnsi="Times New Roman" w:cs="Times New Roman"/>
          <w:sz w:val="24"/>
          <w:szCs w:val="24"/>
        </w:rPr>
        <w:t xml:space="preserve">d left without a choice. </w:t>
      </w:r>
    </w:p>
    <w:p w:rsidR="00717AA6" w:rsidRDefault="00717AA6" w:rsidP="00E328A8">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publications dealing with conflicting issues </w:t>
      </w:r>
      <w:r w:rsidR="00E328A8">
        <w:rPr>
          <w:rFonts w:ascii="Times New Roman" w:hAnsi="Times New Roman" w:cs="Times New Roman"/>
          <w:sz w:val="24"/>
          <w:szCs w:val="24"/>
        </w:rPr>
        <w:t>on the pas</w:t>
      </w:r>
      <w:r>
        <w:rPr>
          <w:rFonts w:ascii="Times New Roman" w:hAnsi="Times New Roman" w:cs="Times New Roman"/>
          <w:sz w:val="24"/>
          <w:szCs w:val="24"/>
        </w:rPr>
        <w:t xml:space="preserve">t and </w:t>
      </w:r>
      <w:r w:rsidR="00E328A8">
        <w:rPr>
          <w:rFonts w:ascii="Times New Roman" w:hAnsi="Times New Roman" w:cs="Times New Roman"/>
          <w:sz w:val="24"/>
          <w:szCs w:val="24"/>
        </w:rPr>
        <w:t xml:space="preserve">its </w:t>
      </w:r>
      <w:r>
        <w:rPr>
          <w:rFonts w:ascii="Times New Roman" w:hAnsi="Times New Roman" w:cs="Times New Roman"/>
          <w:sz w:val="24"/>
          <w:szCs w:val="24"/>
        </w:rPr>
        <w:t>heritage can influence the audience. There will always be at least a hint of bias from the author because he</w:t>
      </w:r>
      <w:r w:rsidR="00E328A8">
        <w:rPr>
          <w:rFonts w:ascii="Times New Roman" w:hAnsi="Times New Roman" w:cs="Times New Roman"/>
          <w:sz w:val="24"/>
          <w:szCs w:val="24"/>
        </w:rPr>
        <w:t>/she</w:t>
      </w:r>
      <w:r>
        <w:rPr>
          <w:rFonts w:ascii="Times New Roman" w:hAnsi="Times New Roman" w:cs="Times New Roman"/>
          <w:sz w:val="24"/>
          <w:szCs w:val="24"/>
        </w:rPr>
        <w:t xml:space="preserve"> is also entitled of his/her opinion. However, I believe the best way to engage with the audience is to be objective as possible and to explain all possible outcomes to leave them </w:t>
      </w:r>
      <w:r w:rsidR="00E328A8">
        <w:rPr>
          <w:rFonts w:ascii="Times New Roman" w:hAnsi="Times New Roman" w:cs="Times New Roman"/>
          <w:sz w:val="24"/>
          <w:szCs w:val="24"/>
        </w:rPr>
        <w:t xml:space="preserve">with a choice and an opinion. </w:t>
      </w:r>
      <w:r>
        <w:rPr>
          <w:rFonts w:ascii="Times New Roman" w:hAnsi="Times New Roman" w:cs="Times New Roman"/>
          <w:sz w:val="24"/>
          <w:szCs w:val="24"/>
        </w:rPr>
        <w:t xml:space="preserve"> </w:t>
      </w:r>
    </w:p>
    <w:p w:rsidR="00475DFF" w:rsidRDefault="00475DFF" w:rsidP="00E328A8">
      <w:pPr>
        <w:pStyle w:val="NoSpacing"/>
        <w:spacing w:line="480" w:lineRule="auto"/>
        <w:ind w:firstLine="720"/>
        <w:rPr>
          <w:rFonts w:ascii="Times New Roman" w:hAnsi="Times New Roman" w:cs="Times New Roman"/>
          <w:sz w:val="24"/>
          <w:szCs w:val="24"/>
        </w:rPr>
      </w:pPr>
    </w:p>
    <w:p w:rsidR="00475DFF" w:rsidRDefault="00475DFF" w:rsidP="00E328A8">
      <w:pPr>
        <w:pStyle w:val="NoSpacing"/>
        <w:spacing w:line="480" w:lineRule="auto"/>
        <w:ind w:firstLine="720"/>
        <w:rPr>
          <w:rFonts w:ascii="Times New Roman" w:hAnsi="Times New Roman" w:cs="Times New Roman"/>
          <w:sz w:val="24"/>
          <w:szCs w:val="24"/>
        </w:rPr>
      </w:pPr>
    </w:p>
    <w:p w:rsidR="00475DFF" w:rsidRDefault="00475DFF" w:rsidP="00E328A8">
      <w:pPr>
        <w:pStyle w:val="NoSpacing"/>
        <w:spacing w:line="480" w:lineRule="auto"/>
        <w:ind w:firstLine="720"/>
        <w:rPr>
          <w:rFonts w:ascii="Times New Roman" w:hAnsi="Times New Roman" w:cs="Times New Roman"/>
          <w:sz w:val="24"/>
          <w:szCs w:val="24"/>
        </w:rPr>
      </w:pPr>
    </w:p>
    <w:p w:rsidR="00475DFF" w:rsidRDefault="00475DFF" w:rsidP="00E328A8">
      <w:pPr>
        <w:pStyle w:val="NoSpacing"/>
        <w:spacing w:line="480" w:lineRule="auto"/>
        <w:ind w:firstLine="720"/>
        <w:rPr>
          <w:rFonts w:ascii="Times New Roman" w:hAnsi="Times New Roman" w:cs="Times New Roman"/>
          <w:sz w:val="24"/>
          <w:szCs w:val="24"/>
        </w:rPr>
      </w:pPr>
    </w:p>
    <w:p w:rsidR="00475DFF" w:rsidRDefault="00475DFF" w:rsidP="00E328A8">
      <w:pPr>
        <w:pStyle w:val="NoSpacing"/>
        <w:spacing w:line="480" w:lineRule="auto"/>
        <w:ind w:firstLine="720"/>
        <w:rPr>
          <w:rFonts w:ascii="Times New Roman" w:hAnsi="Times New Roman" w:cs="Times New Roman"/>
          <w:sz w:val="24"/>
          <w:szCs w:val="24"/>
        </w:rPr>
      </w:pPr>
    </w:p>
    <w:p w:rsidR="00475DFF" w:rsidRDefault="00475DFF" w:rsidP="00E328A8">
      <w:pPr>
        <w:pStyle w:val="NoSpacing"/>
        <w:spacing w:line="480" w:lineRule="auto"/>
        <w:ind w:firstLine="720"/>
        <w:rPr>
          <w:rFonts w:ascii="Times New Roman" w:hAnsi="Times New Roman" w:cs="Times New Roman"/>
          <w:sz w:val="24"/>
          <w:szCs w:val="24"/>
        </w:rPr>
      </w:pPr>
    </w:p>
    <w:p w:rsidR="00475DFF" w:rsidRDefault="00475DFF" w:rsidP="00E328A8">
      <w:pPr>
        <w:pStyle w:val="NoSpacing"/>
        <w:spacing w:line="480" w:lineRule="auto"/>
        <w:ind w:firstLine="720"/>
        <w:rPr>
          <w:rFonts w:ascii="Times New Roman" w:hAnsi="Times New Roman" w:cs="Times New Roman"/>
          <w:sz w:val="24"/>
          <w:szCs w:val="24"/>
        </w:rPr>
      </w:pPr>
    </w:p>
    <w:p w:rsidR="00475DFF" w:rsidRDefault="00475DFF" w:rsidP="00E328A8">
      <w:pPr>
        <w:pStyle w:val="NoSpacing"/>
        <w:spacing w:line="480" w:lineRule="auto"/>
        <w:ind w:firstLine="720"/>
        <w:rPr>
          <w:rFonts w:ascii="Times New Roman" w:hAnsi="Times New Roman" w:cs="Times New Roman"/>
          <w:sz w:val="24"/>
          <w:szCs w:val="24"/>
        </w:rPr>
      </w:pPr>
    </w:p>
    <w:p w:rsidR="00475DFF" w:rsidRDefault="00475DFF" w:rsidP="00E328A8">
      <w:pPr>
        <w:pStyle w:val="NoSpacing"/>
        <w:spacing w:line="480" w:lineRule="auto"/>
        <w:ind w:firstLine="720"/>
        <w:rPr>
          <w:rFonts w:ascii="Times New Roman" w:hAnsi="Times New Roman" w:cs="Times New Roman"/>
          <w:sz w:val="24"/>
          <w:szCs w:val="24"/>
        </w:rPr>
      </w:pPr>
    </w:p>
    <w:p w:rsidR="00475DFF" w:rsidRDefault="00475DFF" w:rsidP="00E328A8">
      <w:pPr>
        <w:pStyle w:val="NoSpacing"/>
        <w:spacing w:line="480" w:lineRule="auto"/>
        <w:ind w:firstLine="720"/>
        <w:rPr>
          <w:rFonts w:ascii="Times New Roman" w:hAnsi="Times New Roman" w:cs="Times New Roman"/>
          <w:sz w:val="24"/>
          <w:szCs w:val="24"/>
        </w:rPr>
      </w:pPr>
    </w:p>
    <w:p w:rsidR="00475DFF" w:rsidRDefault="00475DFF" w:rsidP="00E328A8">
      <w:pPr>
        <w:pStyle w:val="NoSpacing"/>
        <w:spacing w:line="480" w:lineRule="auto"/>
        <w:ind w:firstLine="720"/>
        <w:rPr>
          <w:rFonts w:ascii="Times New Roman" w:hAnsi="Times New Roman" w:cs="Times New Roman"/>
          <w:sz w:val="24"/>
          <w:szCs w:val="24"/>
        </w:rPr>
      </w:pPr>
    </w:p>
    <w:p w:rsidR="00475DFF" w:rsidRDefault="00475DFF" w:rsidP="00E328A8">
      <w:pPr>
        <w:pStyle w:val="NoSpacing"/>
        <w:spacing w:line="480" w:lineRule="auto"/>
        <w:ind w:firstLine="720"/>
        <w:rPr>
          <w:rFonts w:ascii="Times New Roman" w:hAnsi="Times New Roman" w:cs="Times New Roman"/>
          <w:sz w:val="24"/>
          <w:szCs w:val="24"/>
        </w:rPr>
      </w:pPr>
    </w:p>
    <w:p w:rsidR="00475DFF" w:rsidRDefault="00475DFF" w:rsidP="00E328A8">
      <w:pPr>
        <w:pStyle w:val="NoSpacing"/>
        <w:spacing w:line="480" w:lineRule="auto"/>
        <w:ind w:firstLine="720"/>
        <w:rPr>
          <w:rFonts w:ascii="Times New Roman" w:hAnsi="Times New Roman" w:cs="Times New Roman"/>
          <w:sz w:val="24"/>
          <w:szCs w:val="24"/>
        </w:rPr>
      </w:pPr>
    </w:p>
    <w:p w:rsidR="00475DFF" w:rsidRDefault="00475DFF" w:rsidP="00E328A8">
      <w:pPr>
        <w:pStyle w:val="NoSpacing"/>
        <w:spacing w:line="480" w:lineRule="auto"/>
        <w:ind w:firstLine="720"/>
        <w:rPr>
          <w:rFonts w:ascii="Times New Roman" w:hAnsi="Times New Roman" w:cs="Times New Roman"/>
          <w:sz w:val="24"/>
          <w:szCs w:val="24"/>
        </w:rPr>
      </w:pPr>
    </w:p>
    <w:p w:rsidR="00475DFF" w:rsidRDefault="00475DFF" w:rsidP="00E328A8">
      <w:pPr>
        <w:pStyle w:val="NoSpacing"/>
        <w:spacing w:line="480" w:lineRule="auto"/>
        <w:ind w:firstLine="720"/>
        <w:rPr>
          <w:rFonts w:ascii="Times New Roman" w:hAnsi="Times New Roman" w:cs="Times New Roman"/>
          <w:sz w:val="24"/>
          <w:szCs w:val="24"/>
        </w:rPr>
      </w:pPr>
    </w:p>
    <w:p w:rsidR="00475DFF" w:rsidRDefault="00475DFF" w:rsidP="00E328A8">
      <w:pPr>
        <w:pStyle w:val="NoSpacing"/>
        <w:spacing w:line="480" w:lineRule="auto"/>
        <w:ind w:firstLine="720"/>
        <w:rPr>
          <w:rFonts w:ascii="Times New Roman" w:hAnsi="Times New Roman" w:cs="Times New Roman"/>
          <w:sz w:val="24"/>
          <w:szCs w:val="24"/>
        </w:rPr>
      </w:pPr>
    </w:p>
    <w:p w:rsidR="00475DFF" w:rsidRDefault="00475DFF" w:rsidP="00475DFF">
      <w:pPr>
        <w:pStyle w:val="NoSpacing"/>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475DFF" w:rsidRDefault="00475DFF" w:rsidP="00475DFF">
      <w:pPr>
        <w:spacing w:line="480" w:lineRule="auto"/>
        <w:rPr>
          <w:rFonts w:ascii="Times New Roman" w:hAnsi="Times New Roman"/>
          <w:sz w:val="24"/>
          <w:szCs w:val="24"/>
        </w:rPr>
      </w:pPr>
      <w:r w:rsidRPr="00475DFF">
        <w:rPr>
          <w:rFonts w:ascii="Times New Roman" w:hAnsi="Times New Roman"/>
          <w:sz w:val="24"/>
          <w:szCs w:val="24"/>
        </w:rPr>
        <w:t>Bankoff, H. Arthur and F. Winter. 2005 “The Archaeology of Slavery at the Van Cortlandt</w:t>
      </w:r>
    </w:p>
    <w:p w:rsidR="00475DFF" w:rsidRDefault="00475DFF" w:rsidP="00475DFF">
      <w:pPr>
        <w:spacing w:line="480" w:lineRule="auto"/>
        <w:ind w:firstLine="720"/>
        <w:rPr>
          <w:rFonts w:ascii="Times New Roman" w:hAnsi="Times New Roman"/>
          <w:sz w:val="24"/>
          <w:szCs w:val="24"/>
        </w:rPr>
      </w:pPr>
      <w:r w:rsidRPr="00475DFF">
        <w:rPr>
          <w:rFonts w:ascii="Times New Roman" w:hAnsi="Times New Roman"/>
          <w:sz w:val="24"/>
          <w:szCs w:val="24"/>
        </w:rPr>
        <w:t xml:space="preserve"> Plantation” in the </w:t>
      </w:r>
      <w:r w:rsidRPr="00475DFF">
        <w:rPr>
          <w:rFonts w:ascii="Times New Roman" w:hAnsi="Times New Roman"/>
          <w:i/>
          <w:sz w:val="24"/>
          <w:szCs w:val="24"/>
        </w:rPr>
        <w:t>International Journal of Historical Archaeology</w:t>
      </w:r>
      <w:r w:rsidRPr="00475DFF">
        <w:rPr>
          <w:rFonts w:ascii="Times New Roman" w:hAnsi="Times New Roman"/>
          <w:sz w:val="24"/>
          <w:szCs w:val="24"/>
        </w:rPr>
        <w:t>. 9(4): 291-318.</w:t>
      </w:r>
    </w:p>
    <w:p w:rsidR="00475DFF" w:rsidRPr="00475DFF" w:rsidRDefault="00475DFF" w:rsidP="00475DFF">
      <w:pPr>
        <w:spacing w:line="480" w:lineRule="auto"/>
        <w:ind w:firstLine="720"/>
        <w:rPr>
          <w:rFonts w:ascii="Times New Roman" w:hAnsi="Times New Roman"/>
          <w:sz w:val="24"/>
          <w:szCs w:val="24"/>
        </w:rPr>
      </w:pPr>
      <w:r w:rsidRPr="00475DFF">
        <w:rPr>
          <w:rFonts w:ascii="Times New Roman" w:hAnsi="Times New Roman"/>
          <w:sz w:val="24"/>
          <w:szCs w:val="24"/>
        </w:rPr>
        <w:t xml:space="preserve"> Bronx, New York.</w:t>
      </w:r>
    </w:p>
    <w:p w:rsidR="00475DFF" w:rsidRDefault="00475DFF" w:rsidP="00475DFF">
      <w:pPr>
        <w:spacing w:line="480" w:lineRule="auto"/>
        <w:rPr>
          <w:rFonts w:ascii="Times New Roman" w:hAnsi="Times New Roman"/>
          <w:sz w:val="24"/>
          <w:szCs w:val="24"/>
        </w:rPr>
      </w:pPr>
      <w:r w:rsidRPr="00475DFF">
        <w:rPr>
          <w:rFonts w:ascii="Times New Roman" w:hAnsi="Times New Roman"/>
          <w:sz w:val="24"/>
          <w:szCs w:val="24"/>
        </w:rPr>
        <w:t>Shepherd, Nick. 2007 “What does it mean ‘To Give the Part Back to the People’? Archaeology</w:t>
      </w:r>
    </w:p>
    <w:p w:rsidR="00475DFF" w:rsidRDefault="00475DFF" w:rsidP="00475DFF">
      <w:pPr>
        <w:spacing w:line="480" w:lineRule="auto"/>
        <w:ind w:firstLine="720"/>
        <w:rPr>
          <w:rFonts w:ascii="Times New Roman" w:hAnsi="Times New Roman"/>
          <w:i/>
          <w:sz w:val="24"/>
          <w:szCs w:val="24"/>
        </w:rPr>
      </w:pPr>
      <w:r w:rsidRPr="00475DFF">
        <w:rPr>
          <w:rFonts w:ascii="Times New Roman" w:hAnsi="Times New Roman"/>
          <w:sz w:val="24"/>
          <w:szCs w:val="24"/>
        </w:rPr>
        <w:t xml:space="preserve"> and </w:t>
      </w:r>
      <w:r>
        <w:rPr>
          <w:rFonts w:ascii="Times New Roman" w:hAnsi="Times New Roman"/>
          <w:sz w:val="24"/>
          <w:szCs w:val="24"/>
        </w:rPr>
        <w:t xml:space="preserve">Ethics </w:t>
      </w:r>
      <w:r w:rsidRPr="00475DFF">
        <w:rPr>
          <w:rFonts w:ascii="Times New Roman" w:hAnsi="Times New Roman"/>
          <w:sz w:val="24"/>
          <w:szCs w:val="24"/>
        </w:rPr>
        <w:t xml:space="preserve">in the Postcolony.” In Y. Hamalakis and P. Duke, eds. </w:t>
      </w:r>
      <w:r w:rsidRPr="00475DFF">
        <w:rPr>
          <w:rFonts w:ascii="Times New Roman" w:hAnsi="Times New Roman"/>
          <w:i/>
          <w:sz w:val="24"/>
          <w:szCs w:val="24"/>
        </w:rPr>
        <w:t>Archaeology and</w:t>
      </w:r>
    </w:p>
    <w:p w:rsidR="00475DFF" w:rsidRPr="00475DFF" w:rsidRDefault="00475DFF" w:rsidP="00475DFF">
      <w:pPr>
        <w:spacing w:line="480" w:lineRule="auto"/>
        <w:ind w:firstLine="720"/>
        <w:rPr>
          <w:rFonts w:ascii="Times New Roman" w:hAnsi="Times New Roman"/>
          <w:sz w:val="24"/>
          <w:szCs w:val="24"/>
        </w:rPr>
      </w:pPr>
      <w:r>
        <w:rPr>
          <w:rFonts w:ascii="Times New Roman" w:hAnsi="Times New Roman"/>
          <w:i/>
          <w:sz w:val="24"/>
          <w:szCs w:val="24"/>
        </w:rPr>
        <w:t xml:space="preserve"> Capitalism, </w:t>
      </w:r>
      <w:r w:rsidRPr="00475DFF">
        <w:rPr>
          <w:rFonts w:ascii="Times New Roman" w:hAnsi="Times New Roman"/>
          <w:i/>
          <w:sz w:val="24"/>
          <w:szCs w:val="24"/>
        </w:rPr>
        <w:t xml:space="preserve">From Ethics to Politics. </w:t>
      </w:r>
      <w:r w:rsidRPr="00475DFF">
        <w:rPr>
          <w:rFonts w:ascii="Times New Roman" w:hAnsi="Times New Roman"/>
          <w:sz w:val="24"/>
          <w:szCs w:val="24"/>
        </w:rPr>
        <w:t>Left Coast Press: Walnut Creek, 99-114.</w:t>
      </w:r>
    </w:p>
    <w:p w:rsidR="00475DFF" w:rsidRDefault="00475DFF" w:rsidP="00475DFF">
      <w:pPr>
        <w:spacing w:line="480" w:lineRule="auto"/>
        <w:rPr>
          <w:rFonts w:ascii="Times New Roman" w:hAnsi="Times New Roman"/>
          <w:i/>
          <w:sz w:val="24"/>
          <w:szCs w:val="24"/>
        </w:rPr>
      </w:pPr>
      <w:r w:rsidRPr="00475DFF">
        <w:rPr>
          <w:rFonts w:ascii="Times New Roman" w:hAnsi="Times New Roman"/>
          <w:sz w:val="24"/>
          <w:szCs w:val="24"/>
        </w:rPr>
        <w:t xml:space="preserve">Slavery and Justice. 2006 </w:t>
      </w:r>
      <w:r w:rsidRPr="00475DFF">
        <w:rPr>
          <w:rFonts w:ascii="Times New Roman" w:hAnsi="Times New Roman"/>
          <w:i/>
          <w:sz w:val="24"/>
          <w:szCs w:val="24"/>
        </w:rPr>
        <w:t>Report of the Brown University Steering Committee on Slavery and</w:t>
      </w:r>
    </w:p>
    <w:p w:rsidR="00475DFF" w:rsidRPr="00475DFF" w:rsidRDefault="00475DFF" w:rsidP="00475DFF">
      <w:pPr>
        <w:spacing w:line="480" w:lineRule="auto"/>
        <w:ind w:firstLine="720"/>
        <w:rPr>
          <w:rFonts w:ascii="Times New Roman" w:hAnsi="Times New Roman"/>
          <w:sz w:val="24"/>
          <w:szCs w:val="24"/>
        </w:rPr>
      </w:pPr>
      <w:r>
        <w:rPr>
          <w:rFonts w:ascii="Times New Roman" w:hAnsi="Times New Roman"/>
          <w:i/>
          <w:sz w:val="24"/>
          <w:szCs w:val="24"/>
        </w:rPr>
        <w:t xml:space="preserve"> Justice, </w:t>
      </w:r>
      <w:r w:rsidRPr="00475DFF">
        <w:rPr>
          <w:rFonts w:ascii="Times New Roman" w:hAnsi="Times New Roman"/>
          <w:i/>
          <w:sz w:val="24"/>
          <w:szCs w:val="24"/>
        </w:rPr>
        <w:t>Brown University</w:t>
      </w:r>
      <w:r w:rsidRPr="00475DFF">
        <w:rPr>
          <w:rFonts w:ascii="Times New Roman" w:hAnsi="Times New Roman"/>
          <w:sz w:val="24"/>
          <w:szCs w:val="24"/>
        </w:rPr>
        <w:t>.</w:t>
      </w:r>
    </w:p>
    <w:p w:rsidR="00475DFF" w:rsidRPr="00D53292" w:rsidRDefault="00475DFF" w:rsidP="00475DFF">
      <w:pPr>
        <w:pStyle w:val="NoSpacing"/>
        <w:spacing w:line="480" w:lineRule="auto"/>
        <w:ind w:firstLine="720"/>
        <w:jc w:val="center"/>
        <w:rPr>
          <w:rFonts w:ascii="Times New Roman" w:hAnsi="Times New Roman" w:cs="Times New Roman"/>
          <w:sz w:val="24"/>
          <w:szCs w:val="24"/>
        </w:rPr>
      </w:pPr>
    </w:p>
    <w:sectPr w:rsidR="00475DFF" w:rsidRPr="00D53292" w:rsidSect="00475DFF">
      <w:headerReference w:type="default" r:id="rId7"/>
      <w:pgSz w:w="12240" w:h="15840"/>
      <w:pgMar w:top="1440" w:right="1440" w:bottom="1440" w:left="1440" w:header="63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0167" w:rsidRDefault="00C30167" w:rsidP="005A29DF">
      <w:pPr>
        <w:spacing w:after="0" w:line="240" w:lineRule="auto"/>
      </w:pPr>
      <w:r>
        <w:separator/>
      </w:r>
    </w:p>
  </w:endnote>
  <w:endnote w:type="continuationSeparator" w:id="1">
    <w:p w:rsidR="00C30167" w:rsidRDefault="00C30167" w:rsidP="005A29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0167" w:rsidRDefault="00C30167" w:rsidP="005A29DF">
      <w:pPr>
        <w:spacing w:after="0" w:line="240" w:lineRule="auto"/>
      </w:pPr>
      <w:r>
        <w:separator/>
      </w:r>
    </w:p>
  </w:footnote>
  <w:footnote w:type="continuationSeparator" w:id="1">
    <w:p w:rsidR="00C30167" w:rsidRDefault="00C30167" w:rsidP="005A29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DFF" w:rsidRPr="00475DFF" w:rsidRDefault="00475DFF" w:rsidP="00475DFF">
    <w:pPr>
      <w:pStyle w:val="Header"/>
      <w:jc w:val="right"/>
      <w:rPr>
        <w:rFonts w:ascii="Times New Roman" w:hAnsi="Times New Roman" w:cs="Times New Roman"/>
        <w:sz w:val="24"/>
        <w:szCs w:val="24"/>
      </w:rPr>
    </w:pPr>
    <w:r w:rsidRPr="00475DFF">
      <w:rPr>
        <w:rFonts w:ascii="Times New Roman" w:hAnsi="Times New Roman" w:cs="Times New Roman"/>
        <w:sz w:val="24"/>
        <w:szCs w:val="24"/>
      </w:rPr>
      <w:t xml:space="preserve">Ortega </w:t>
    </w:r>
    <w:sdt>
      <w:sdtPr>
        <w:rPr>
          <w:rFonts w:ascii="Times New Roman" w:hAnsi="Times New Roman" w:cs="Times New Roman"/>
          <w:sz w:val="24"/>
          <w:szCs w:val="24"/>
        </w:rPr>
        <w:id w:val="39947141"/>
        <w:docPartObj>
          <w:docPartGallery w:val="Page Numbers (Top of Page)"/>
          <w:docPartUnique/>
        </w:docPartObj>
      </w:sdtPr>
      <w:sdtContent>
        <w:r w:rsidRPr="00475DFF">
          <w:rPr>
            <w:rFonts w:ascii="Times New Roman" w:hAnsi="Times New Roman" w:cs="Times New Roman"/>
            <w:sz w:val="24"/>
            <w:szCs w:val="24"/>
          </w:rPr>
          <w:fldChar w:fldCharType="begin"/>
        </w:r>
        <w:r w:rsidRPr="00475DFF">
          <w:rPr>
            <w:rFonts w:ascii="Times New Roman" w:hAnsi="Times New Roman" w:cs="Times New Roman"/>
            <w:sz w:val="24"/>
            <w:szCs w:val="24"/>
          </w:rPr>
          <w:instrText xml:space="preserve"> PAGE   \* MERGEFORMAT </w:instrText>
        </w:r>
        <w:r w:rsidRPr="00475DFF">
          <w:rPr>
            <w:rFonts w:ascii="Times New Roman" w:hAnsi="Times New Roman" w:cs="Times New Roman"/>
            <w:sz w:val="24"/>
            <w:szCs w:val="24"/>
          </w:rPr>
          <w:fldChar w:fldCharType="separate"/>
        </w:r>
        <w:r>
          <w:rPr>
            <w:rFonts w:ascii="Times New Roman" w:hAnsi="Times New Roman" w:cs="Times New Roman"/>
            <w:noProof/>
            <w:sz w:val="24"/>
            <w:szCs w:val="24"/>
          </w:rPr>
          <w:t>1</w:t>
        </w:r>
        <w:r w:rsidRPr="00475DFF">
          <w:rPr>
            <w:rFonts w:ascii="Times New Roman" w:hAnsi="Times New Roman" w:cs="Times New Roman"/>
            <w:sz w:val="24"/>
            <w:szCs w:val="24"/>
          </w:rPr>
          <w:fldChar w:fldCharType="end"/>
        </w:r>
      </w:sdtContent>
    </w:sdt>
  </w:p>
  <w:p w:rsidR="00475DFF" w:rsidRPr="00475DFF" w:rsidRDefault="00475DFF">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871D4"/>
    <w:multiLevelType w:val="hybridMultilevel"/>
    <w:tmpl w:val="DFDCA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hdrShapeDefaults>
    <o:shapedefaults v:ext="edit" spidmax="3074"/>
  </w:hdrShapeDefaults>
  <w:footnotePr>
    <w:footnote w:id="0"/>
    <w:footnote w:id="1"/>
  </w:footnotePr>
  <w:endnotePr>
    <w:endnote w:id="0"/>
    <w:endnote w:id="1"/>
  </w:endnotePr>
  <w:compat/>
  <w:rsids>
    <w:rsidRoot w:val="001B69D4"/>
    <w:rsid w:val="001718EC"/>
    <w:rsid w:val="001A12CD"/>
    <w:rsid w:val="001B69D4"/>
    <w:rsid w:val="001E76AE"/>
    <w:rsid w:val="002C7E17"/>
    <w:rsid w:val="00392E98"/>
    <w:rsid w:val="00475DFF"/>
    <w:rsid w:val="00571880"/>
    <w:rsid w:val="005A29DF"/>
    <w:rsid w:val="005A5DC6"/>
    <w:rsid w:val="005C334A"/>
    <w:rsid w:val="00717AA6"/>
    <w:rsid w:val="00732F8C"/>
    <w:rsid w:val="00A27E14"/>
    <w:rsid w:val="00B01283"/>
    <w:rsid w:val="00B953D9"/>
    <w:rsid w:val="00BB1F31"/>
    <w:rsid w:val="00C30167"/>
    <w:rsid w:val="00C61A1C"/>
    <w:rsid w:val="00D53292"/>
    <w:rsid w:val="00DE65E6"/>
    <w:rsid w:val="00E328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2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69D4"/>
    <w:pPr>
      <w:spacing w:after="0" w:line="240" w:lineRule="auto"/>
    </w:pPr>
  </w:style>
  <w:style w:type="paragraph" w:styleId="Header">
    <w:name w:val="header"/>
    <w:basedOn w:val="Normal"/>
    <w:link w:val="HeaderChar"/>
    <w:uiPriority w:val="99"/>
    <w:unhideWhenUsed/>
    <w:rsid w:val="005A29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9DF"/>
  </w:style>
  <w:style w:type="paragraph" w:styleId="Footer">
    <w:name w:val="footer"/>
    <w:basedOn w:val="Normal"/>
    <w:link w:val="FooterChar"/>
    <w:uiPriority w:val="99"/>
    <w:semiHidden/>
    <w:unhideWhenUsed/>
    <w:rsid w:val="005A29D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A29DF"/>
  </w:style>
  <w:style w:type="paragraph" w:styleId="ListParagraph">
    <w:name w:val="List Paragraph"/>
    <w:basedOn w:val="Normal"/>
    <w:uiPriority w:val="34"/>
    <w:qFormat/>
    <w:rsid w:val="00475DFF"/>
    <w:pPr>
      <w:spacing w:after="0" w:line="240" w:lineRule="auto"/>
      <w:ind w:left="720"/>
      <w:contextualSpacing/>
    </w:pPr>
    <w:rPr>
      <w:rFonts w:ascii="Times New Roman" w:eastAsiaTheme="minorEastAsia"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83098264">
      <w:bodyDiv w:val="1"/>
      <w:marLeft w:val="0"/>
      <w:marRight w:val="0"/>
      <w:marTop w:val="0"/>
      <w:marBottom w:val="0"/>
      <w:divBdr>
        <w:top w:val="none" w:sz="0" w:space="0" w:color="auto"/>
        <w:left w:val="none" w:sz="0" w:space="0" w:color="auto"/>
        <w:bottom w:val="none" w:sz="0" w:space="0" w:color="auto"/>
        <w:right w:val="none" w:sz="0" w:space="0" w:color="auto"/>
      </w:divBdr>
      <w:divsChild>
        <w:div w:id="1256406278">
          <w:marLeft w:val="0"/>
          <w:marRight w:val="0"/>
          <w:marTop w:val="0"/>
          <w:marBottom w:val="0"/>
          <w:divBdr>
            <w:top w:val="none" w:sz="0" w:space="0" w:color="auto"/>
            <w:left w:val="none" w:sz="0" w:space="0" w:color="auto"/>
            <w:bottom w:val="none" w:sz="0" w:space="0" w:color="auto"/>
            <w:right w:val="none" w:sz="0" w:space="0" w:color="auto"/>
          </w:divBdr>
          <w:divsChild>
            <w:div w:id="36039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4</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2011-10-25T05:22:00Z</dcterms:created>
  <dcterms:modified xsi:type="dcterms:W3CDTF">2011-10-25T09:42:00Z</dcterms:modified>
</cp:coreProperties>
</file>