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159" w:rsidRPr="00304159" w:rsidRDefault="00304159" w:rsidP="00304159">
      <w:pPr>
        <w:spacing w:after="0"/>
        <w:rPr>
          <w:rFonts w:ascii="Times New Roman" w:hAnsi="Times New Roman" w:cs="Times New Roman"/>
          <w:sz w:val="24"/>
          <w:szCs w:val="24"/>
        </w:rPr>
      </w:pPr>
      <w:r w:rsidRPr="00304159">
        <w:rPr>
          <w:rFonts w:ascii="Times New Roman" w:hAnsi="Times New Roman" w:cs="Times New Roman"/>
          <w:sz w:val="24"/>
          <w:szCs w:val="24"/>
        </w:rPr>
        <w:t xml:space="preserve">Susan </w:t>
      </w:r>
      <w:proofErr w:type="spellStart"/>
      <w:r w:rsidRPr="00304159">
        <w:rPr>
          <w:rFonts w:ascii="Times New Roman" w:hAnsi="Times New Roman" w:cs="Times New Roman"/>
          <w:sz w:val="24"/>
          <w:szCs w:val="24"/>
        </w:rPr>
        <w:t>Herringer</w:t>
      </w:r>
      <w:proofErr w:type="spellEnd"/>
    </w:p>
    <w:p w:rsidR="00304159" w:rsidRPr="00304159" w:rsidRDefault="00304159" w:rsidP="00304159">
      <w:pPr>
        <w:spacing w:after="0"/>
        <w:rPr>
          <w:rFonts w:ascii="Times New Roman" w:hAnsi="Times New Roman" w:cs="Times New Roman"/>
          <w:sz w:val="24"/>
          <w:szCs w:val="24"/>
        </w:rPr>
      </w:pPr>
      <w:r w:rsidRPr="00304159">
        <w:rPr>
          <w:rFonts w:ascii="Times New Roman" w:hAnsi="Times New Roman" w:cs="Times New Roman"/>
          <w:sz w:val="24"/>
          <w:szCs w:val="24"/>
        </w:rPr>
        <w:t>Archaeology and Craft: Week 3 Practicum wiki-post</w:t>
      </w:r>
    </w:p>
    <w:p w:rsidR="00304159" w:rsidRPr="00304159" w:rsidRDefault="00304159">
      <w:pPr>
        <w:rPr>
          <w:rFonts w:ascii="Times New Roman" w:hAnsi="Times New Roman" w:cs="Times New Roman"/>
          <w:sz w:val="24"/>
          <w:szCs w:val="24"/>
        </w:rPr>
      </w:pPr>
    </w:p>
    <w:p w:rsidR="008A21F2" w:rsidRPr="00304159" w:rsidRDefault="00490913">
      <w:pPr>
        <w:rPr>
          <w:rFonts w:ascii="Times New Roman" w:hAnsi="Times New Roman" w:cs="Times New Roman"/>
          <w:sz w:val="24"/>
          <w:szCs w:val="24"/>
        </w:rPr>
      </w:pPr>
      <w:r w:rsidRPr="00304159">
        <w:rPr>
          <w:rFonts w:ascii="Times New Roman" w:hAnsi="Times New Roman" w:cs="Times New Roman"/>
          <w:sz w:val="24"/>
          <w:szCs w:val="24"/>
        </w:rPr>
        <w:t>In the week 3 practicum, we utilized internet resources</w:t>
      </w:r>
      <w:r w:rsidR="003A3E55" w:rsidRPr="00304159">
        <w:rPr>
          <w:rFonts w:ascii="Times New Roman" w:hAnsi="Times New Roman" w:cs="Times New Roman"/>
          <w:sz w:val="24"/>
          <w:szCs w:val="24"/>
        </w:rPr>
        <w:t xml:space="preserve"> to investigate possible locations for a fictional iron production site in the Tupper Lake area of the Adirondack</w:t>
      </w:r>
      <w:r w:rsidR="00245658" w:rsidRPr="00304159">
        <w:rPr>
          <w:rFonts w:ascii="Times New Roman" w:hAnsi="Times New Roman" w:cs="Times New Roman"/>
          <w:sz w:val="24"/>
          <w:szCs w:val="24"/>
        </w:rPr>
        <w:t xml:space="preserve"> region of New York.  </w:t>
      </w:r>
      <w:r w:rsidR="00D07096" w:rsidRPr="00304159">
        <w:rPr>
          <w:rFonts w:ascii="Times New Roman" w:hAnsi="Times New Roman" w:cs="Times New Roman"/>
          <w:sz w:val="24"/>
          <w:szCs w:val="24"/>
        </w:rPr>
        <w:t xml:space="preserve">We examined topographical maps, satellite images, and geological surveys (in particular, Iron Mountain) as a means to determine an adequate location for our iron production.  We were also given specific limitations on man-power and transportation mechanisms that needed to factor into our decision.  The exercise was an excellent learning experience on the numerous factors that need to be weighed in our decision.  </w:t>
      </w:r>
      <w:r w:rsidR="00CE1562" w:rsidRPr="00304159">
        <w:rPr>
          <w:rFonts w:ascii="Times New Roman" w:hAnsi="Times New Roman" w:cs="Times New Roman"/>
          <w:sz w:val="24"/>
          <w:szCs w:val="24"/>
        </w:rPr>
        <w:t xml:space="preserve">Unlike the other groups, we chose a site further from the town, between two mountains on a river.  Most groups had included some type of water power in their set-up.  We had figured that the location between two mountains rich in iron as well as coal would allow for low transportation costs.  However, we did not consider two main issues with this choice: (1) is the coal available in this region anthracitic or bituminous and (2) </w:t>
      </w:r>
      <w:r w:rsidR="00E068DC" w:rsidRPr="00304159">
        <w:rPr>
          <w:rFonts w:ascii="Times New Roman" w:hAnsi="Times New Roman" w:cs="Times New Roman"/>
          <w:sz w:val="24"/>
          <w:szCs w:val="24"/>
        </w:rPr>
        <w:t xml:space="preserve">the transportation of the product for sale which would need to be delivered to town.  I learned that anthracitic coal is not the best fuel source for an iron bloom because it’s carbon content is too high.  When the carbon concentration is too high in the </w:t>
      </w:r>
      <w:proofErr w:type="spellStart"/>
      <w:r w:rsidR="00E068DC" w:rsidRPr="00304159">
        <w:rPr>
          <w:rFonts w:ascii="Times New Roman" w:hAnsi="Times New Roman" w:cs="Times New Roman"/>
          <w:sz w:val="24"/>
          <w:szCs w:val="24"/>
        </w:rPr>
        <w:t>bloomery</w:t>
      </w:r>
      <w:proofErr w:type="spellEnd"/>
      <w:r w:rsidR="00E068DC" w:rsidRPr="00304159">
        <w:rPr>
          <w:rFonts w:ascii="Times New Roman" w:hAnsi="Times New Roman" w:cs="Times New Roman"/>
          <w:sz w:val="24"/>
          <w:szCs w:val="24"/>
        </w:rPr>
        <w:t xml:space="preserve">, then wrought iron will result.  </w:t>
      </w:r>
      <w:r w:rsidR="00304159" w:rsidRPr="00304159">
        <w:rPr>
          <w:rFonts w:ascii="Times New Roman" w:hAnsi="Times New Roman" w:cs="Times New Roman"/>
          <w:sz w:val="24"/>
          <w:szCs w:val="24"/>
        </w:rPr>
        <w:t>Timber is also located on the mountains which could be utilized for the production of charcoal.  Located farthest from the town, our group has a disadvantage of transporting our iron for sale.</w:t>
      </w:r>
      <w:r w:rsidR="00830933">
        <w:rPr>
          <w:rFonts w:ascii="Times New Roman" w:hAnsi="Times New Roman" w:cs="Times New Roman"/>
          <w:sz w:val="24"/>
          <w:szCs w:val="24"/>
        </w:rPr>
        <w:t xml:space="preserve">  On the other hand, the other groups all chose to use bog ore and are all located near each other, thereby limiting their resources.  By being at a distance and utilizing the mineral ore, we have better control over our </w:t>
      </w:r>
      <w:r w:rsidR="00AD59E2">
        <w:rPr>
          <w:rFonts w:ascii="Times New Roman" w:hAnsi="Times New Roman" w:cs="Times New Roman"/>
          <w:sz w:val="24"/>
          <w:szCs w:val="24"/>
        </w:rPr>
        <w:t>raw materials</w:t>
      </w:r>
      <w:r w:rsidR="00830933">
        <w:rPr>
          <w:rFonts w:ascii="Times New Roman" w:hAnsi="Times New Roman" w:cs="Times New Roman"/>
          <w:sz w:val="24"/>
          <w:szCs w:val="24"/>
        </w:rPr>
        <w:t>.</w:t>
      </w:r>
    </w:p>
    <w:p w:rsidR="00304159" w:rsidRPr="00304159" w:rsidRDefault="00304159">
      <w:pPr>
        <w:rPr>
          <w:rFonts w:ascii="Times New Roman" w:hAnsi="Times New Roman" w:cs="Times New Roman"/>
          <w:sz w:val="24"/>
          <w:szCs w:val="24"/>
        </w:rPr>
      </w:pPr>
      <w:r>
        <w:rPr>
          <w:rFonts w:ascii="Times New Roman" w:hAnsi="Times New Roman" w:cs="Times New Roman"/>
          <w:sz w:val="24"/>
          <w:szCs w:val="24"/>
        </w:rPr>
        <w:t xml:space="preserve">As we are continually learning from the readings, this practicum provided valuable knowledge of the number of factors that need to be considered when setting up an iron production site – from available raw materials and sources of energy needed for production to the eventual sale of the product.  </w:t>
      </w:r>
    </w:p>
    <w:sectPr w:rsidR="00304159" w:rsidRPr="00304159" w:rsidSect="008A21F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6293" w:rsidRDefault="00D06293" w:rsidP="00D07096">
      <w:pPr>
        <w:spacing w:after="0" w:line="240" w:lineRule="auto"/>
      </w:pPr>
      <w:r>
        <w:separator/>
      </w:r>
    </w:p>
  </w:endnote>
  <w:endnote w:type="continuationSeparator" w:id="0">
    <w:p w:rsidR="00D06293" w:rsidRDefault="00D06293" w:rsidP="00D070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6293" w:rsidRDefault="00D06293" w:rsidP="00D07096">
      <w:pPr>
        <w:spacing w:after="0" w:line="240" w:lineRule="auto"/>
      </w:pPr>
      <w:r>
        <w:separator/>
      </w:r>
    </w:p>
  </w:footnote>
  <w:footnote w:type="continuationSeparator" w:id="0">
    <w:p w:rsidR="00D06293" w:rsidRDefault="00D06293" w:rsidP="00D0709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90913"/>
    <w:rsid w:val="000C16EF"/>
    <w:rsid w:val="00245658"/>
    <w:rsid w:val="00304159"/>
    <w:rsid w:val="003A3E55"/>
    <w:rsid w:val="0044047A"/>
    <w:rsid w:val="00490913"/>
    <w:rsid w:val="00830933"/>
    <w:rsid w:val="008A21F2"/>
    <w:rsid w:val="00AD59E2"/>
    <w:rsid w:val="00CE1562"/>
    <w:rsid w:val="00D06293"/>
    <w:rsid w:val="00D07096"/>
    <w:rsid w:val="00E068DC"/>
    <w:rsid w:val="00EE7C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1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0709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07096"/>
  </w:style>
  <w:style w:type="paragraph" w:styleId="Footer">
    <w:name w:val="footer"/>
    <w:basedOn w:val="Normal"/>
    <w:link w:val="FooterChar"/>
    <w:uiPriority w:val="99"/>
    <w:semiHidden/>
    <w:unhideWhenUsed/>
    <w:rsid w:val="00D070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709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Susan</cp:lastModifiedBy>
  <cp:revision>4</cp:revision>
  <dcterms:created xsi:type="dcterms:W3CDTF">2011-02-16T14:08:00Z</dcterms:created>
  <dcterms:modified xsi:type="dcterms:W3CDTF">2011-02-16T16:09:00Z</dcterms:modified>
</cp:coreProperties>
</file>